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8FF4" w14:textId="1B0A204C" w:rsidR="001842D0" w:rsidRPr="003D3F59" w:rsidRDefault="00E84641" w:rsidP="003D3F59">
      <w:pPr>
        <w:rPr>
          <w:rFonts w:ascii="Arial" w:hAnsi="Arial" w:cs="Arial"/>
          <w:sz w:val="24"/>
          <w:szCs w:val="24"/>
        </w:rPr>
      </w:pPr>
      <w:r w:rsidRPr="003D3F59">
        <w:rPr>
          <w:rFonts w:ascii="Arial" w:hAnsi="Arial" w:cs="Arial"/>
          <w:sz w:val="24"/>
          <w:szCs w:val="24"/>
        </w:rPr>
        <mc:AlternateContent>
          <mc:Choice Requires="wps">
            <w:drawing>
              <wp:anchor distT="0" distB="0" distL="114300" distR="114300" simplePos="0" relativeHeight="15728640" behindDoc="0" locked="0" layoutInCell="1" allowOverlap="1" wp14:anchorId="31BC4ADA" wp14:editId="64A7F90C">
                <wp:simplePos x="0" y="0"/>
                <wp:positionH relativeFrom="page">
                  <wp:posOffset>7757795</wp:posOffset>
                </wp:positionH>
                <wp:positionV relativeFrom="page">
                  <wp:posOffset>0</wp:posOffset>
                </wp:positionV>
                <wp:extent cx="8890" cy="1004443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0044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8CE34" id="docshape2" o:spid="_x0000_s1026" style="position:absolute;margin-left:610.85pt;margin-top:0;width:.7pt;height:790.9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" fillcolor="black" stroked="f">
                <w10:wrap anchorx="page" anchory="page"/>
              </v:rect>
            </w:pict>
          </mc:Fallback>
        </mc:AlternateContent>
      </w:r>
    </w:p>
    <w:p w14:paraId="36ED592A" w14:textId="2C4B8633" w:rsidR="001842D0" w:rsidRPr="00141D53" w:rsidRDefault="00A91959" w:rsidP="00141D53">
      <w:pPr>
        <w:jc w:val="center"/>
        <w:rPr>
          <w:rFonts w:ascii="Arial" w:hAnsi="Arial" w:cs="Arial"/>
          <w:b/>
          <w:bCs/>
          <w:sz w:val="24"/>
          <w:szCs w:val="24"/>
        </w:rPr>
      </w:pPr>
      <w:r w:rsidRPr="00141D53">
        <w:rPr>
          <w:rFonts w:ascii="Arial" w:hAnsi="Arial" w:cs="Arial"/>
          <w:b/>
          <w:bCs/>
          <w:sz w:val="24"/>
          <w:szCs w:val="24"/>
        </w:rPr>
        <w:t xml:space="preserve">CHAPTER </w:t>
      </w:r>
      <w:r w:rsidR="009A720C">
        <w:rPr>
          <w:rFonts w:ascii="Arial" w:hAnsi="Arial" w:cs="Arial"/>
          <w:b/>
          <w:bCs/>
          <w:sz w:val="24"/>
          <w:szCs w:val="24"/>
        </w:rPr>
        <w:t>3</w:t>
      </w:r>
    </w:p>
    <w:p w14:paraId="4A82809E" w14:textId="77777777" w:rsidR="001842D0" w:rsidRPr="00141D53" w:rsidRDefault="001842D0" w:rsidP="00141D53">
      <w:pPr>
        <w:jc w:val="center"/>
        <w:rPr>
          <w:rFonts w:ascii="Arial" w:hAnsi="Arial" w:cs="Arial"/>
          <w:b/>
          <w:bCs/>
          <w:sz w:val="24"/>
          <w:szCs w:val="24"/>
        </w:rPr>
      </w:pPr>
    </w:p>
    <w:p w14:paraId="0B8CF782" w14:textId="77777777" w:rsidR="001842D0" w:rsidRPr="00141D53" w:rsidRDefault="00A91959" w:rsidP="00141D53">
      <w:pPr>
        <w:jc w:val="center"/>
        <w:rPr>
          <w:rFonts w:ascii="Arial" w:hAnsi="Arial" w:cs="Arial"/>
          <w:b/>
          <w:bCs/>
          <w:sz w:val="24"/>
          <w:szCs w:val="24"/>
        </w:rPr>
      </w:pPr>
      <w:r w:rsidRPr="00141D53">
        <w:rPr>
          <w:rFonts w:ascii="Arial" w:hAnsi="Arial" w:cs="Arial"/>
          <w:b/>
          <w:bCs/>
          <w:sz w:val="24"/>
          <w:szCs w:val="24"/>
        </w:rPr>
        <w:t>Illicit Discharge Control</w:t>
      </w:r>
    </w:p>
    <w:p w14:paraId="39FFDBFE" w14:textId="77777777" w:rsidR="001842D0" w:rsidRPr="003D3F59" w:rsidRDefault="001842D0" w:rsidP="003D3F59">
      <w:pPr>
        <w:rPr>
          <w:rFonts w:ascii="Arial" w:hAnsi="Arial" w:cs="Arial"/>
          <w:sz w:val="24"/>
          <w:szCs w:val="24"/>
        </w:rPr>
      </w:pPr>
    </w:p>
    <w:p w14:paraId="27A767BB" w14:textId="7004B2A6" w:rsidR="001842D0" w:rsidRPr="003D3F59" w:rsidRDefault="00141D53" w:rsidP="00141D53">
      <w:pPr>
        <w:ind w:left="1440"/>
        <w:rPr>
          <w:rFonts w:ascii="Arial" w:hAnsi="Arial" w:cs="Arial"/>
          <w:sz w:val="24"/>
          <w:szCs w:val="24"/>
        </w:rPr>
      </w:pPr>
      <w:r>
        <w:rPr>
          <w:rFonts w:ascii="Arial" w:hAnsi="Arial" w:cs="Arial"/>
          <w:sz w:val="24"/>
          <w:szCs w:val="24"/>
        </w:rPr>
        <w:t>6-</w:t>
      </w:r>
      <w:r w:rsidR="009A720C">
        <w:rPr>
          <w:rFonts w:ascii="Arial" w:hAnsi="Arial" w:cs="Arial"/>
          <w:sz w:val="24"/>
          <w:szCs w:val="24"/>
        </w:rPr>
        <w:t>3</w:t>
      </w:r>
      <w:r>
        <w:rPr>
          <w:rFonts w:ascii="Arial" w:hAnsi="Arial" w:cs="Arial"/>
          <w:sz w:val="24"/>
          <w:szCs w:val="24"/>
        </w:rPr>
        <w:t>-1</w:t>
      </w:r>
      <w:r>
        <w:rPr>
          <w:rFonts w:ascii="Arial" w:hAnsi="Arial" w:cs="Arial"/>
          <w:sz w:val="24"/>
          <w:szCs w:val="24"/>
        </w:rPr>
        <w:tab/>
      </w:r>
      <w:r>
        <w:rPr>
          <w:rFonts w:ascii="Arial" w:hAnsi="Arial" w:cs="Arial"/>
          <w:sz w:val="24"/>
          <w:szCs w:val="24"/>
        </w:rPr>
        <w:tab/>
      </w:r>
      <w:r w:rsidR="00A91959" w:rsidRPr="003D3F59">
        <w:rPr>
          <w:rFonts w:ascii="Arial" w:hAnsi="Arial" w:cs="Arial"/>
          <w:sz w:val="24"/>
          <w:szCs w:val="24"/>
        </w:rPr>
        <w:t>Purpose</w:t>
      </w:r>
    </w:p>
    <w:p w14:paraId="5C433D36" w14:textId="00DCF3C2" w:rsidR="001842D0" w:rsidRPr="003D3F59" w:rsidRDefault="00141D53" w:rsidP="00141D53">
      <w:pPr>
        <w:ind w:left="1440"/>
        <w:rPr>
          <w:rFonts w:ascii="Arial" w:hAnsi="Arial" w:cs="Arial"/>
          <w:sz w:val="24"/>
          <w:szCs w:val="24"/>
        </w:rPr>
      </w:pPr>
      <w:r>
        <w:rPr>
          <w:rFonts w:ascii="Arial" w:hAnsi="Arial" w:cs="Arial"/>
          <w:sz w:val="24"/>
          <w:szCs w:val="24"/>
        </w:rPr>
        <w:t>6-</w:t>
      </w:r>
      <w:r w:rsidR="009A720C">
        <w:rPr>
          <w:rFonts w:ascii="Arial" w:hAnsi="Arial" w:cs="Arial"/>
          <w:sz w:val="24"/>
          <w:szCs w:val="24"/>
        </w:rPr>
        <w:t>3</w:t>
      </w:r>
      <w:r>
        <w:rPr>
          <w:rFonts w:ascii="Arial" w:hAnsi="Arial" w:cs="Arial"/>
          <w:sz w:val="24"/>
          <w:szCs w:val="24"/>
        </w:rPr>
        <w:t>-2</w:t>
      </w:r>
      <w:r>
        <w:rPr>
          <w:rFonts w:ascii="Arial" w:hAnsi="Arial" w:cs="Arial"/>
          <w:sz w:val="24"/>
          <w:szCs w:val="24"/>
        </w:rPr>
        <w:tab/>
      </w:r>
      <w:r>
        <w:rPr>
          <w:rFonts w:ascii="Arial" w:hAnsi="Arial" w:cs="Arial"/>
          <w:sz w:val="24"/>
          <w:szCs w:val="24"/>
        </w:rPr>
        <w:tab/>
      </w:r>
      <w:r w:rsidR="00A91959" w:rsidRPr="003D3F59">
        <w:rPr>
          <w:rFonts w:ascii="Arial" w:hAnsi="Arial" w:cs="Arial"/>
          <w:sz w:val="24"/>
          <w:szCs w:val="24"/>
        </w:rPr>
        <w:t>Definitions</w:t>
      </w:r>
    </w:p>
    <w:p w14:paraId="1A901703" w14:textId="0635DB18" w:rsidR="001842D0" w:rsidRPr="003D3F59" w:rsidRDefault="00141D53" w:rsidP="00141D53">
      <w:pPr>
        <w:ind w:left="1440"/>
        <w:rPr>
          <w:rFonts w:ascii="Arial" w:hAnsi="Arial" w:cs="Arial"/>
          <w:sz w:val="24"/>
          <w:szCs w:val="24"/>
        </w:rPr>
      </w:pPr>
      <w:r>
        <w:rPr>
          <w:rFonts w:ascii="Arial" w:hAnsi="Arial" w:cs="Arial"/>
          <w:sz w:val="24"/>
          <w:szCs w:val="24"/>
        </w:rPr>
        <w:t>6-</w:t>
      </w:r>
      <w:r w:rsidR="009A720C">
        <w:rPr>
          <w:rFonts w:ascii="Arial" w:hAnsi="Arial" w:cs="Arial"/>
          <w:sz w:val="24"/>
          <w:szCs w:val="24"/>
        </w:rPr>
        <w:t>3</w:t>
      </w:r>
      <w:r>
        <w:rPr>
          <w:rFonts w:ascii="Arial" w:hAnsi="Arial" w:cs="Arial"/>
          <w:sz w:val="24"/>
          <w:szCs w:val="24"/>
        </w:rPr>
        <w:t>-3</w:t>
      </w:r>
      <w:r>
        <w:rPr>
          <w:rFonts w:ascii="Arial" w:hAnsi="Arial" w:cs="Arial"/>
          <w:sz w:val="24"/>
          <w:szCs w:val="24"/>
        </w:rPr>
        <w:tab/>
      </w:r>
      <w:r>
        <w:rPr>
          <w:rFonts w:ascii="Arial" w:hAnsi="Arial" w:cs="Arial"/>
          <w:sz w:val="24"/>
          <w:szCs w:val="24"/>
        </w:rPr>
        <w:tab/>
      </w:r>
      <w:r w:rsidR="00A91959" w:rsidRPr="003D3F59">
        <w:rPr>
          <w:rFonts w:ascii="Arial" w:hAnsi="Arial" w:cs="Arial"/>
          <w:sz w:val="24"/>
          <w:szCs w:val="24"/>
        </w:rPr>
        <w:t>Applicability</w:t>
      </w:r>
    </w:p>
    <w:p w14:paraId="24CF9220" w14:textId="026AF1A9" w:rsidR="001842D0" w:rsidRPr="003D3F59" w:rsidRDefault="00141D53" w:rsidP="00141D53">
      <w:pPr>
        <w:ind w:left="1440"/>
        <w:rPr>
          <w:rFonts w:ascii="Arial" w:hAnsi="Arial" w:cs="Arial"/>
          <w:sz w:val="24"/>
          <w:szCs w:val="24"/>
        </w:rPr>
      </w:pPr>
      <w:r>
        <w:rPr>
          <w:rFonts w:ascii="Arial" w:hAnsi="Arial" w:cs="Arial"/>
          <w:sz w:val="24"/>
          <w:szCs w:val="24"/>
        </w:rPr>
        <w:t>6-</w:t>
      </w:r>
      <w:r w:rsidR="009A720C">
        <w:rPr>
          <w:rFonts w:ascii="Arial" w:hAnsi="Arial" w:cs="Arial"/>
          <w:sz w:val="24"/>
          <w:szCs w:val="24"/>
        </w:rPr>
        <w:t>3</w:t>
      </w:r>
      <w:r>
        <w:rPr>
          <w:rFonts w:ascii="Arial" w:hAnsi="Arial" w:cs="Arial"/>
          <w:sz w:val="24"/>
          <w:szCs w:val="24"/>
        </w:rPr>
        <w:t>-4</w:t>
      </w:r>
      <w:r>
        <w:rPr>
          <w:rFonts w:ascii="Arial" w:hAnsi="Arial" w:cs="Arial"/>
          <w:sz w:val="24"/>
          <w:szCs w:val="24"/>
        </w:rPr>
        <w:tab/>
      </w:r>
      <w:r>
        <w:rPr>
          <w:rFonts w:ascii="Arial" w:hAnsi="Arial" w:cs="Arial"/>
          <w:sz w:val="24"/>
          <w:szCs w:val="24"/>
        </w:rPr>
        <w:tab/>
      </w:r>
      <w:r w:rsidR="00A91959" w:rsidRPr="003D3F59">
        <w:rPr>
          <w:rFonts w:ascii="Arial" w:hAnsi="Arial" w:cs="Arial"/>
          <w:sz w:val="24"/>
          <w:szCs w:val="24"/>
        </w:rPr>
        <w:t>Responsibility for Administration</w:t>
      </w:r>
    </w:p>
    <w:p w14:paraId="4A25ACC4" w14:textId="68A8967F" w:rsidR="001842D0" w:rsidRPr="003D3F59" w:rsidRDefault="00141D53" w:rsidP="00141D53">
      <w:pPr>
        <w:ind w:left="1440"/>
        <w:rPr>
          <w:rFonts w:ascii="Arial" w:hAnsi="Arial" w:cs="Arial"/>
          <w:sz w:val="24"/>
          <w:szCs w:val="24"/>
        </w:rPr>
      </w:pPr>
      <w:r>
        <w:rPr>
          <w:rFonts w:ascii="Arial" w:hAnsi="Arial" w:cs="Arial"/>
          <w:sz w:val="24"/>
          <w:szCs w:val="24"/>
        </w:rPr>
        <w:t>6-</w:t>
      </w:r>
      <w:r w:rsidR="009A720C">
        <w:rPr>
          <w:rFonts w:ascii="Arial" w:hAnsi="Arial" w:cs="Arial"/>
          <w:sz w:val="24"/>
          <w:szCs w:val="24"/>
        </w:rPr>
        <w:t>3</w:t>
      </w:r>
      <w:r>
        <w:rPr>
          <w:rFonts w:ascii="Arial" w:hAnsi="Arial" w:cs="Arial"/>
          <w:sz w:val="24"/>
          <w:szCs w:val="24"/>
        </w:rPr>
        <w:t>-5</w:t>
      </w:r>
      <w:r>
        <w:rPr>
          <w:rFonts w:ascii="Arial" w:hAnsi="Arial" w:cs="Arial"/>
          <w:sz w:val="24"/>
          <w:szCs w:val="24"/>
        </w:rPr>
        <w:tab/>
      </w:r>
      <w:r>
        <w:rPr>
          <w:rFonts w:ascii="Arial" w:hAnsi="Arial" w:cs="Arial"/>
          <w:sz w:val="24"/>
          <w:szCs w:val="24"/>
        </w:rPr>
        <w:tab/>
      </w:r>
      <w:r w:rsidR="00A91959" w:rsidRPr="003D3F59">
        <w:rPr>
          <w:rFonts w:ascii="Arial" w:hAnsi="Arial" w:cs="Arial"/>
          <w:sz w:val="24"/>
          <w:szCs w:val="24"/>
        </w:rPr>
        <w:t>Severability</w:t>
      </w:r>
    </w:p>
    <w:p w14:paraId="2261BE8F" w14:textId="0B5C2404" w:rsidR="001842D0" w:rsidRPr="003D3F59" w:rsidRDefault="00141D53" w:rsidP="00141D53">
      <w:pPr>
        <w:ind w:left="1440"/>
        <w:rPr>
          <w:rFonts w:ascii="Arial" w:hAnsi="Arial" w:cs="Arial"/>
          <w:sz w:val="24"/>
          <w:szCs w:val="24"/>
        </w:rPr>
      </w:pPr>
      <w:r>
        <w:rPr>
          <w:rFonts w:ascii="Arial" w:hAnsi="Arial" w:cs="Arial"/>
          <w:sz w:val="24"/>
          <w:szCs w:val="24"/>
        </w:rPr>
        <w:t>6-</w:t>
      </w:r>
      <w:r w:rsidR="009A720C">
        <w:rPr>
          <w:rFonts w:ascii="Arial" w:hAnsi="Arial" w:cs="Arial"/>
          <w:sz w:val="24"/>
          <w:szCs w:val="24"/>
        </w:rPr>
        <w:t>3</w:t>
      </w:r>
      <w:r>
        <w:rPr>
          <w:rFonts w:ascii="Arial" w:hAnsi="Arial" w:cs="Arial"/>
          <w:sz w:val="24"/>
          <w:szCs w:val="24"/>
        </w:rPr>
        <w:t>-6</w:t>
      </w:r>
      <w:r>
        <w:rPr>
          <w:rFonts w:ascii="Arial" w:hAnsi="Arial" w:cs="Arial"/>
          <w:sz w:val="24"/>
          <w:szCs w:val="24"/>
        </w:rPr>
        <w:tab/>
      </w:r>
      <w:r>
        <w:rPr>
          <w:rFonts w:ascii="Arial" w:hAnsi="Arial" w:cs="Arial"/>
          <w:sz w:val="24"/>
          <w:szCs w:val="24"/>
        </w:rPr>
        <w:tab/>
      </w:r>
      <w:r w:rsidR="00A91959" w:rsidRPr="003D3F59">
        <w:rPr>
          <w:rFonts w:ascii="Arial" w:hAnsi="Arial" w:cs="Arial"/>
          <w:sz w:val="24"/>
          <w:szCs w:val="24"/>
        </w:rPr>
        <w:t>Ultimate Responsibility</w:t>
      </w:r>
    </w:p>
    <w:p w14:paraId="1AD8483F" w14:textId="0865C9EC" w:rsidR="001842D0" w:rsidRPr="003D3F59" w:rsidRDefault="00141D53" w:rsidP="00141D53">
      <w:pPr>
        <w:ind w:left="1440"/>
        <w:rPr>
          <w:rFonts w:ascii="Arial" w:hAnsi="Arial" w:cs="Arial"/>
          <w:sz w:val="24"/>
          <w:szCs w:val="24"/>
        </w:rPr>
      </w:pPr>
      <w:r>
        <w:rPr>
          <w:rFonts w:ascii="Arial" w:hAnsi="Arial" w:cs="Arial"/>
          <w:sz w:val="24"/>
          <w:szCs w:val="24"/>
        </w:rPr>
        <w:t>6-</w:t>
      </w:r>
      <w:r w:rsidR="009A720C">
        <w:rPr>
          <w:rFonts w:ascii="Arial" w:hAnsi="Arial" w:cs="Arial"/>
          <w:sz w:val="24"/>
          <w:szCs w:val="24"/>
        </w:rPr>
        <w:t>3</w:t>
      </w:r>
      <w:r>
        <w:rPr>
          <w:rFonts w:ascii="Arial" w:hAnsi="Arial" w:cs="Arial"/>
          <w:sz w:val="24"/>
          <w:szCs w:val="24"/>
        </w:rPr>
        <w:t>-7</w:t>
      </w:r>
      <w:r>
        <w:rPr>
          <w:rFonts w:ascii="Arial" w:hAnsi="Arial" w:cs="Arial"/>
          <w:sz w:val="24"/>
          <w:szCs w:val="24"/>
        </w:rPr>
        <w:tab/>
      </w:r>
      <w:r>
        <w:rPr>
          <w:rFonts w:ascii="Arial" w:hAnsi="Arial" w:cs="Arial"/>
          <w:sz w:val="24"/>
          <w:szCs w:val="24"/>
        </w:rPr>
        <w:tab/>
      </w:r>
      <w:r w:rsidR="00A91959" w:rsidRPr="003D3F59">
        <w:rPr>
          <w:rFonts w:ascii="Arial" w:hAnsi="Arial" w:cs="Arial"/>
          <w:sz w:val="24"/>
          <w:szCs w:val="24"/>
        </w:rPr>
        <w:t>Discharge Prohibitions</w:t>
      </w:r>
    </w:p>
    <w:p w14:paraId="7658599F" w14:textId="2B4B1318" w:rsidR="001842D0" w:rsidRPr="003D3F59" w:rsidRDefault="00141D53" w:rsidP="00141D53">
      <w:pPr>
        <w:ind w:left="1440"/>
        <w:rPr>
          <w:rFonts w:ascii="Arial" w:hAnsi="Arial" w:cs="Arial"/>
          <w:sz w:val="24"/>
          <w:szCs w:val="24"/>
        </w:rPr>
      </w:pPr>
      <w:r>
        <w:rPr>
          <w:rFonts w:ascii="Arial" w:hAnsi="Arial" w:cs="Arial"/>
          <w:sz w:val="24"/>
          <w:szCs w:val="24"/>
        </w:rPr>
        <w:t>6-</w:t>
      </w:r>
      <w:r w:rsidR="009A720C">
        <w:rPr>
          <w:rFonts w:ascii="Arial" w:hAnsi="Arial" w:cs="Arial"/>
          <w:sz w:val="24"/>
          <w:szCs w:val="24"/>
        </w:rPr>
        <w:t>3</w:t>
      </w:r>
      <w:r>
        <w:rPr>
          <w:rFonts w:ascii="Arial" w:hAnsi="Arial" w:cs="Arial"/>
          <w:sz w:val="24"/>
          <w:szCs w:val="24"/>
        </w:rPr>
        <w:t>-8</w:t>
      </w:r>
      <w:r>
        <w:rPr>
          <w:rFonts w:ascii="Arial" w:hAnsi="Arial" w:cs="Arial"/>
          <w:sz w:val="24"/>
          <w:szCs w:val="24"/>
        </w:rPr>
        <w:tab/>
      </w:r>
      <w:r>
        <w:rPr>
          <w:rFonts w:ascii="Arial" w:hAnsi="Arial" w:cs="Arial"/>
          <w:sz w:val="24"/>
          <w:szCs w:val="24"/>
        </w:rPr>
        <w:tab/>
      </w:r>
      <w:r w:rsidR="00A91959" w:rsidRPr="003D3F59">
        <w:rPr>
          <w:rFonts w:ascii="Arial" w:hAnsi="Arial" w:cs="Arial"/>
          <w:sz w:val="24"/>
          <w:szCs w:val="24"/>
        </w:rPr>
        <w:t>Monitoring of Discharges</w:t>
      </w:r>
    </w:p>
    <w:p w14:paraId="36732691" w14:textId="0B92DB3A" w:rsidR="001842D0" w:rsidRPr="003D3F59" w:rsidRDefault="00141D53" w:rsidP="00141D53">
      <w:pPr>
        <w:ind w:left="1440"/>
        <w:rPr>
          <w:rFonts w:ascii="Arial" w:hAnsi="Arial" w:cs="Arial"/>
          <w:sz w:val="24"/>
          <w:szCs w:val="24"/>
        </w:rPr>
      </w:pPr>
      <w:r>
        <w:rPr>
          <w:rFonts w:ascii="Arial" w:hAnsi="Arial" w:cs="Arial"/>
          <w:sz w:val="24"/>
          <w:szCs w:val="24"/>
        </w:rPr>
        <w:t>6-</w:t>
      </w:r>
      <w:r w:rsidR="009A720C">
        <w:rPr>
          <w:rFonts w:ascii="Arial" w:hAnsi="Arial" w:cs="Arial"/>
          <w:sz w:val="24"/>
          <w:szCs w:val="24"/>
        </w:rPr>
        <w:t>3</w:t>
      </w:r>
      <w:r>
        <w:rPr>
          <w:rFonts w:ascii="Arial" w:hAnsi="Arial" w:cs="Arial"/>
          <w:sz w:val="24"/>
          <w:szCs w:val="24"/>
        </w:rPr>
        <w:t>-9</w:t>
      </w:r>
      <w:r>
        <w:rPr>
          <w:rFonts w:ascii="Arial" w:hAnsi="Arial" w:cs="Arial"/>
          <w:sz w:val="24"/>
          <w:szCs w:val="24"/>
        </w:rPr>
        <w:tab/>
      </w:r>
      <w:r>
        <w:rPr>
          <w:rFonts w:ascii="Arial" w:hAnsi="Arial" w:cs="Arial"/>
          <w:sz w:val="24"/>
          <w:szCs w:val="24"/>
        </w:rPr>
        <w:tab/>
      </w:r>
      <w:r w:rsidR="00A91959" w:rsidRPr="003D3F59">
        <w:rPr>
          <w:rFonts w:ascii="Arial" w:hAnsi="Arial" w:cs="Arial"/>
          <w:sz w:val="24"/>
          <w:szCs w:val="24"/>
        </w:rPr>
        <w:t>Notification of Spills</w:t>
      </w:r>
    </w:p>
    <w:p w14:paraId="7A9B619D" w14:textId="572A9AF9" w:rsidR="001842D0" w:rsidRDefault="00141D53" w:rsidP="00141D53">
      <w:pPr>
        <w:ind w:left="1440"/>
        <w:rPr>
          <w:rFonts w:ascii="Arial" w:hAnsi="Arial" w:cs="Arial"/>
          <w:sz w:val="24"/>
          <w:szCs w:val="24"/>
        </w:rPr>
      </w:pPr>
      <w:r>
        <w:rPr>
          <w:rFonts w:ascii="Arial" w:hAnsi="Arial" w:cs="Arial"/>
          <w:sz w:val="24"/>
          <w:szCs w:val="24"/>
        </w:rPr>
        <w:t>6-</w:t>
      </w:r>
      <w:r w:rsidR="009A720C">
        <w:rPr>
          <w:rFonts w:ascii="Arial" w:hAnsi="Arial" w:cs="Arial"/>
          <w:sz w:val="24"/>
          <w:szCs w:val="24"/>
        </w:rPr>
        <w:t>3</w:t>
      </w:r>
      <w:r>
        <w:rPr>
          <w:rFonts w:ascii="Arial" w:hAnsi="Arial" w:cs="Arial"/>
          <w:sz w:val="24"/>
          <w:szCs w:val="24"/>
        </w:rPr>
        <w:t>-10</w:t>
      </w:r>
      <w:r w:rsidR="009A720C">
        <w:rPr>
          <w:rFonts w:ascii="Arial" w:hAnsi="Arial" w:cs="Arial"/>
          <w:sz w:val="24"/>
          <w:szCs w:val="24"/>
        </w:rPr>
        <w:tab/>
      </w:r>
      <w:r>
        <w:rPr>
          <w:rFonts w:ascii="Arial" w:hAnsi="Arial" w:cs="Arial"/>
          <w:sz w:val="24"/>
          <w:szCs w:val="24"/>
        </w:rPr>
        <w:tab/>
      </w:r>
      <w:r w:rsidR="00A91959" w:rsidRPr="003D3F59">
        <w:rPr>
          <w:rFonts w:ascii="Arial" w:hAnsi="Arial" w:cs="Arial"/>
          <w:sz w:val="24"/>
          <w:szCs w:val="24"/>
        </w:rPr>
        <w:t>Enforcement, Penalties, and Remedies</w:t>
      </w:r>
    </w:p>
    <w:p w14:paraId="34A8D720" w14:textId="4C51B60C" w:rsidR="00141D53" w:rsidRDefault="00141D53" w:rsidP="00141D53">
      <w:pPr>
        <w:ind w:left="1440"/>
        <w:rPr>
          <w:rFonts w:ascii="Arial" w:hAnsi="Arial" w:cs="Arial"/>
          <w:sz w:val="24"/>
          <w:szCs w:val="24"/>
        </w:rPr>
      </w:pPr>
    </w:p>
    <w:p w14:paraId="75C1D8E0" w14:textId="77777777" w:rsidR="00141D53" w:rsidRPr="003D3F59" w:rsidRDefault="00141D53" w:rsidP="00141D53">
      <w:pPr>
        <w:ind w:left="1440"/>
        <w:rPr>
          <w:rFonts w:ascii="Arial" w:hAnsi="Arial" w:cs="Arial"/>
          <w:sz w:val="24"/>
          <w:szCs w:val="24"/>
        </w:rPr>
      </w:pPr>
    </w:p>
    <w:p w14:paraId="3ABF63FA" w14:textId="052CE2C2" w:rsidR="001842D0" w:rsidRDefault="00A91959" w:rsidP="003D3F59">
      <w:pPr>
        <w:rPr>
          <w:rFonts w:ascii="Arial" w:hAnsi="Arial" w:cs="Arial"/>
          <w:sz w:val="24"/>
          <w:szCs w:val="24"/>
        </w:rPr>
      </w:pPr>
      <w:r w:rsidRPr="009A720C">
        <w:rPr>
          <w:rFonts w:ascii="Arial" w:hAnsi="Arial" w:cs="Arial"/>
          <w:b/>
          <w:bCs/>
          <w:sz w:val="24"/>
          <w:szCs w:val="24"/>
        </w:rPr>
        <w:t>6-2-1 Purpose.</w:t>
      </w:r>
      <w:r w:rsidRPr="003D3F59">
        <w:rPr>
          <w:rFonts w:ascii="Arial" w:hAnsi="Arial" w:cs="Arial"/>
          <w:sz w:val="24"/>
          <w:szCs w:val="24"/>
        </w:rPr>
        <w:t xml:space="preserve"> The purpose of this Chapter is to provide for the health, safety, and general welfare of the citizens of the Town of Burke and protect waters of the state through the regulation of illicit discharges to the municipal separate storm sewer system as required by federal and state law. This Chapter establishes methods for controlling the discharge of pollutants into the municipal separate storm sewer system owned or operated by Town of Burke </w:t>
      </w:r>
      <w:proofErr w:type="gramStart"/>
      <w:r w:rsidRPr="003D3F59">
        <w:rPr>
          <w:rFonts w:ascii="Arial" w:hAnsi="Arial" w:cs="Arial"/>
          <w:sz w:val="24"/>
          <w:szCs w:val="24"/>
        </w:rPr>
        <w:t>in order to</w:t>
      </w:r>
      <w:proofErr w:type="gramEnd"/>
      <w:r w:rsidRPr="003D3F59">
        <w:rPr>
          <w:rFonts w:ascii="Arial" w:hAnsi="Arial" w:cs="Arial"/>
          <w:sz w:val="24"/>
          <w:szCs w:val="24"/>
        </w:rPr>
        <w:t xml:space="preserve"> comply with the requirements of the Clean Water Act, Chapter 283.33, Wis. Stats., and Wisconsin Pollutant Discharge Elimination System municipal storm water discharge pe</w:t>
      </w:r>
      <w:r w:rsidR="00141D53">
        <w:rPr>
          <w:rFonts w:ascii="Arial" w:hAnsi="Arial" w:cs="Arial"/>
          <w:sz w:val="24"/>
          <w:szCs w:val="24"/>
        </w:rPr>
        <w:t>rm</w:t>
      </w:r>
      <w:r w:rsidRPr="003D3F59">
        <w:rPr>
          <w:rFonts w:ascii="Arial" w:hAnsi="Arial" w:cs="Arial"/>
          <w:sz w:val="24"/>
          <w:szCs w:val="24"/>
        </w:rPr>
        <w:t xml:space="preserve">it program under Chapter NR 216, Wis. </w:t>
      </w:r>
      <w:proofErr w:type="spellStart"/>
      <w:r w:rsidRPr="003D3F59">
        <w:rPr>
          <w:rFonts w:ascii="Arial" w:hAnsi="Arial" w:cs="Arial"/>
          <w:sz w:val="24"/>
          <w:szCs w:val="24"/>
        </w:rPr>
        <w:t>Adm.Code</w:t>
      </w:r>
      <w:proofErr w:type="spellEnd"/>
      <w:r w:rsidRPr="003D3F59">
        <w:rPr>
          <w:rFonts w:ascii="Arial" w:hAnsi="Arial" w:cs="Arial"/>
          <w:sz w:val="24"/>
          <w:szCs w:val="24"/>
        </w:rPr>
        <w:t>.</w:t>
      </w:r>
    </w:p>
    <w:p w14:paraId="45BEC520" w14:textId="77777777" w:rsidR="009A720C" w:rsidRPr="003D3F59" w:rsidRDefault="009A720C" w:rsidP="003D3F59">
      <w:pPr>
        <w:rPr>
          <w:rFonts w:ascii="Arial" w:hAnsi="Arial" w:cs="Arial"/>
          <w:sz w:val="24"/>
          <w:szCs w:val="24"/>
        </w:rPr>
      </w:pPr>
    </w:p>
    <w:p w14:paraId="5B6B457C" w14:textId="77777777" w:rsidR="001842D0" w:rsidRPr="003D3F59" w:rsidRDefault="00A91959" w:rsidP="003D3F59">
      <w:pPr>
        <w:rPr>
          <w:rFonts w:ascii="Arial" w:hAnsi="Arial" w:cs="Arial"/>
          <w:sz w:val="24"/>
          <w:szCs w:val="24"/>
        </w:rPr>
      </w:pPr>
      <w:r w:rsidRPr="003D3F59">
        <w:rPr>
          <w:rFonts w:ascii="Arial" w:hAnsi="Arial" w:cs="Arial"/>
          <w:sz w:val="24"/>
          <w:szCs w:val="24"/>
        </w:rPr>
        <w:t>The objectives of this Chapter are:</w:t>
      </w:r>
    </w:p>
    <w:p w14:paraId="3D5593D1" w14:textId="77777777" w:rsidR="001842D0" w:rsidRPr="009A720C" w:rsidRDefault="00A91959" w:rsidP="009A720C">
      <w:pPr>
        <w:pStyle w:val="ListParagraph"/>
        <w:numPr>
          <w:ilvl w:val="0"/>
          <w:numId w:val="6"/>
        </w:numPr>
        <w:rPr>
          <w:rFonts w:ascii="Arial" w:hAnsi="Arial" w:cs="Arial"/>
          <w:sz w:val="24"/>
          <w:szCs w:val="24"/>
        </w:rPr>
      </w:pPr>
      <w:r w:rsidRPr="009A720C">
        <w:rPr>
          <w:rFonts w:ascii="Arial" w:hAnsi="Arial" w:cs="Arial"/>
          <w:sz w:val="24"/>
          <w:szCs w:val="24"/>
        </w:rPr>
        <w:t>To regulate the contribution of pollutants to the municipal separate storm sewer system associated with discharges from any user of the municipal separate storm sewer system.</w:t>
      </w:r>
    </w:p>
    <w:p w14:paraId="171496BD" w14:textId="27CE01E5" w:rsidR="001842D0" w:rsidRPr="009A720C" w:rsidRDefault="00A91959" w:rsidP="009A720C">
      <w:pPr>
        <w:pStyle w:val="ListParagraph"/>
        <w:numPr>
          <w:ilvl w:val="0"/>
          <w:numId w:val="6"/>
        </w:numPr>
        <w:rPr>
          <w:rFonts w:ascii="Arial" w:hAnsi="Arial" w:cs="Arial"/>
          <w:sz w:val="24"/>
          <w:szCs w:val="24"/>
        </w:rPr>
      </w:pPr>
      <w:r w:rsidRPr="009A720C">
        <w:rPr>
          <w:rFonts w:ascii="Arial" w:hAnsi="Arial" w:cs="Arial"/>
          <w:sz w:val="24"/>
          <w:szCs w:val="24"/>
        </w:rPr>
        <w:t>To prohibit illicit connections and discharges to the municipal separate sto</w:t>
      </w:r>
      <w:r w:rsidR="00141D53" w:rsidRPr="009A720C">
        <w:rPr>
          <w:rFonts w:ascii="Arial" w:hAnsi="Arial" w:cs="Arial"/>
          <w:sz w:val="24"/>
          <w:szCs w:val="24"/>
        </w:rPr>
        <w:t>rm</w:t>
      </w:r>
      <w:r w:rsidRPr="009A720C">
        <w:rPr>
          <w:rFonts w:ascii="Arial" w:hAnsi="Arial" w:cs="Arial"/>
          <w:sz w:val="24"/>
          <w:szCs w:val="24"/>
        </w:rPr>
        <w:t xml:space="preserve"> sewer system.</w:t>
      </w:r>
    </w:p>
    <w:p w14:paraId="0BE79406" w14:textId="5BB1F214" w:rsidR="001842D0" w:rsidRDefault="00A91959" w:rsidP="009A720C">
      <w:pPr>
        <w:pStyle w:val="ListParagraph"/>
        <w:numPr>
          <w:ilvl w:val="0"/>
          <w:numId w:val="6"/>
        </w:numPr>
        <w:rPr>
          <w:rFonts w:ascii="Arial" w:hAnsi="Arial" w:cs="Arial"/>
          <w:sz w:val="24"/>
          <w:szCs w:val="24"/>
        </w:rPr>
      </w:pPr>
      <w:r w:rsidRPr="009A720C">
        <w:rPr>
          <w:rFonts w:ascii="Arial" w:hAnsi="Arial" w:cs="Arial"/>
          <w:sz w:val="24"/>
          <w:szCs w:val="24"/>
        </w:rPr>
        <w:t xml:space="preserve">To establish legal authority to carry out all inspection, </w:t>
      </w:r>
      <w:r w:rsidR="00141D53" w:rsidRPr="009A720C">
        <w:rPr>
          <w:rFonts w:ascii="Arial" w:hAnsi="Arial" w:cs="Arial"/>
          <w:sz w:val="24"/>
          <w:szCs w:val="24"/>
        </w:rPr>
        <w:t>surveillance,</w:t>
      </w:r>
      <w:r w:rsidRPr="009A720C">
        <w:rPr>
          <w:rFonts w:ascii="Arial" w:hAnsi="Arial" w:cs="Arial"/>
          <w:sz w:val="24"/>
          <w:szCs w:val="24"/>
        </w:rPr>
        <w:t xml:space="preserve"> and monitoring procedures necessary to ensure compliance with this Chapter.</w:t>
      </w:r>
    </w:p>
    <w:p w14:paraId="54A0CD4B" w14:textId="77777777" w:rsidR="009A720C" w:rsidRPr="009A720C" w:rsidRDefault="009A720C" w:rsidP="009A720C">
      <w:pPr>
        <w:pStyle w:val="ListParagraph"/>
        <w:ind w:left="720" w:firstLine="0"/>
        <w:rPr>
          <w:rFonts w:ascii="Arial" w:hAnsi="Arial" w:cs="Arial"/>
          <w:sz w:val="24"/>
          <w:szCs w:val="24"/>
        </w:rPr>
      </w:pPr>
    </w:p>
    <w:p w14:paraId="4E2668F8" w14:textId="4B793D2E" w:rsidR="001842D0" w:rsidRPr="009A720C" w:rsidRDefault="00A91959" w:rsidP="003D3F59">
      <w:pPr>
        <w:rPr>
          <w:rFonts w:ascii="Arial" w:hAnsi="Arial" w:cs="Arial"/>
          <w:b/>
          <w:bCs/>
          <w:sz w:val="24"/>
          <w:szCs w:val="24"/>
        </w:rPr>
      </w:pPr>
      <w:r w:rsidRPr="009A720C">
        <w:rPr>
          <w:rFonts w:ascii="Arial" w:hAnsi="Arial" w:cs="Arial"/>
          <w:b/>
          <w:bCs/>
          <w:sz w:val="24"/>
          <w:szCs w:val="24"/>
        </w:rPr>
        <w:t>6-2-2 Definitions</w:t>
      </w:r>
    </w:p>
    <w:p w14:paraId="24EE9D04" w14:textId="77777777" w:rsidR="009A720C" w:rsidRPr="003D3F59" w:rsidRDefault="009A720C" w:rsidP="003D3F59">
      <w:pPr>
        <w:rPr>
          <w:rFonts w:ascii="Arial" w:hAnsi="Arial" w:cs="Arial"/>
          <w:sz w:val="24"/>
          <w:szCs w:val="24"/>
        </w:rPr>
      </w:pPr>
    </w:p>
    <w:p w14:paraId="3295D42D" w14:textId="77777777" w:rsidR="001842D0" w:rsidRPr="003D3F59" w:rsidRDefault="00A91959" w:rsidP="003D3F59">
      <w:pPr>
        <w:rPr>
          <w:rFonts w:ascii="Arial" w:hAnsi="Arial" w:cs="Arial"/>
          <w:sz w:val="24"/>
          <w:szCs w:val="24"/>
        </w:rPr>
      </w:pPr>
      <w:r w:rsidRPr="003D3F59">
        <w:rPr>
          <w:rFonts w:ascii="Arial" w:hAnsi="Arial" w:cs="Arial"/>
          <w:sz w:val="24"/>
          <w:szCs w:val="24"/>
        </w:rPr>
        <w:t>For the purposes of this Chapter, the following definitions are applicable</w:t>
      </w:r>
    </w:p>
    <w:p w14:paraId="38F99345" w14:textId="358C7639" w:rsidR="001842D0" w:rsidRPr="009A720C" w:rsidRDefault="00A91959" w:rsidP="009A720C">
      <w:pPr>
        <w:pStyle w:val="ListParagraph"/>
        <w:numPr>
          <w:ilvl w:val="0"/>
          <w:numId w:val="7"/>
        </w:numPr>
        <w:rPr>
          <w:rFonts w:ascii="Arial" w:hAnsi="Arial" w:cs="Arial"/>
          <w:sz w:val="24"/>
          <w:szCs w:val="24"/>
        </w:rPr>
      </w:pPr>
      <w:r w:rsidRPr="009A720C">
        <w:rPr>
          <w:rFonts w:ascii="Arial" w:hAnsi="Arial" w:cs="Arial"/>
          <w:sz w:val="24"/>
          <w:szCs w:val="24"/>
        </w:rPr>
        <w:t>"Authorized agency" means employees or designees of the director or directors of the municipal agency or agencies of the Town of Burke designated to administer or enforce this Chapter.</w:t>
      </w:r>
    </w:p>
    <w:p w14:paraId="59939E7F" w14:textId="77E30465" w:rsidR="001842D0" w:rsidRPr="009A720C" w:rsidRDefault="00A91959" w:rsidP="009A720C">
      <w:pPr>
        <w:pStyle w:val="ListParagraph"/>
        <w:numPr>
          <w:ilvl w:val="0"/>
          <w:numId w:val="7"/>
        </w:numPr>
        <w:rPr>
          <w:rFonts w:ascii="Arial" w:hAnsi="Arial" w:cs="Arial"/>
          <w:sz w:val="24"/>
          <w:szCs w:val="24"/>
        </w:rPr>
      </w:pPr>
      <w:r w:rsidRPr="009A720C">
        <w:rPr>
          <w:rFonts w:ascii="Arial" w:hAnsi="Arial" w:cs="Arial"/>
          <w:sz w:val="24"/>
          <w:szCs w:val="24"/>
        </w:rPr>
        <w:t>"Illicit connection" means any drain or conveyance, whether on the surface or subsurface, which allows the discharge of sanitary waste to the municipal separate sto</w:t>
      </w:r>
      <w:r w:rsidR="00141D53" w:rsidRPr="009A720C">
        <w:rPr>
          <w:rFonts w:ascii="Arial" w:hAnsi="Arial" w:cs="Arial"/>
          <w:sz w:val="24"/>
          <w:szCs w:val="24"/>
        </w:rPr>
        <w:t>rm</w:t>
      </w:r>
      <w:r w:rsidRPr="009A720C">
        <w:rPr>
          <w:rFonts w:ascii="Arial" w:hAnsi="Arial" w:cs="Arial"/>
          <w:sz w:val="24"/>
          <w:szCs w:val="24"/>
        </w:rPr>
        <w:t xml:space="preserve"> sewer system and any connections to the municipal separate storm sewer system from indoor drains and sinks.</w:t>
      </w:r>
    </w:p>
    <w:p w14:paraId="0F346593" w14:textId="07B151BD" w:rsidR="001842D0" w:rsidRPr="009A720C" w:rsidRDefault="00A91959" w:rsidP="009A720C">
      <w:pPr>
        <w:pStyle w:val="ListParagraph"/>
        <w:numPr>
          <w:ilvl w:val="0"/>
          <w:numId w:val="7"/>
        </w:numPr>
        <w:rPr>
          <w:rFonts w:ascii="Arial" w:hAnsi="Arial" w:cs="Arial"/>
          <w:sz w:val="24"/>
          <w:szCs w:val="24"/>
        </w:rPr>
      </w:pPr>
      <w:r w:rsidRPr="009A720C">
        <w:rPr>
          <w:rFonts w:ascii="Arial" w:hAnsi="Arial" w:cs="Arial"/>
          <w:sz w:val="24"/>
          <w:szCs w:val="24"/>
        </w:rPr>
        <w:t>"Illicit discharge" means any discharge to a municipal separate storm sewer that is not composed entirely of storm water except discharges authorized by a WPDES permit or other discharges not requiring a WPDES pe</w:t>
      </w:r>
      <w:r w:rsidR="00141D53" w:rsidRPr="009A720C">
        <w:rPr>
          <w:rFonts w:ascii="Arial" w:hAnsi="Arial" w:cs="Arial"/>
          <w:sz w:val="24"/>
          <w:szCs w:val="24"/>
        </w:rPr>
        <w:t>rm</w:t>
      </w:r>
      <w:r w:rsidRPr="009A720C">
        <w:rPr>
          <w:rFonts w:ascii="Arial" w:hAnsi="Arial" w:cs="Arial"/>
          <w:sz w:val="24"/>
          <w:szCs w:val="24"/>
        </w:rPr>
        <w:t>it.</w:t>
      </w:r>
    </w:p>
    <w:p w14:paraId="281173E1" w14:textId="4CBD225A" w:rsidR="001842D0" w:rsidRPr="009A720C" w:rsidRDefault="00A91959" w:rsidP="003D3F59">
      <w:pPr>
        <w:pStyle w:val="ListParagraph"/>
        <w:numPr>
          <w:ilvl w:val="0"/>
          <w:numId w:val="7"/>
        </w:numPr>
        <w:rPr>
          <w:rFonts w:ascii="Arial" w:hAnsi="Arial" w:cs="Arial"/>
          <w:sz w:val="24"/>
          <w:szCs w:val="24"/>
        </w:rPr>
      </w:pPr>
      <w:r w:rsidRPr="009A720C">
        <w:rPr>
          <w:rFonts w:ascii="Arial" w:hAnsi="Arial" w:cs="Arial"/>
          <w:sz w:val="24"/>
          <w:szCs w:val="24"/>
        </w:rPr>
        <w:lastRenderedPageBreak/>
        <w:t>"Municipal separate sto</w:t>
      </w:r>
      <w:r w:rsidR="00141D53" w:rsidRPr="009A720C">
        <w:rPr>
          <w:rFonts w:ascii="Arial" w:hAnsi="Arial" w:cs="Arial"/>
          <w:sz w:val="24"/>
          <w:szCs w:val="24"/>
        </w:rPr>
        <w:t>rm</w:t>
      </w:r>
      <w:r w:rsidRPr="009A720C">
        <w:rPr>
          <w:rFonts w:ascii="Arial" w:hAnsi="Arial" w:cs="Arial"/>
          <w:sz w:val="24"/>
          <w:szCs w:val="24"/>
        </w:rPr>
        <w:t xml:space="preserve"> sewer" or "MS4" means a conveyance or system of conveyances including roads with drainage systems, municipal streets, catch basins,</w:t>
      </w:r>
      <w:r w:rsidR="00E84641" w:rsidRPr="003D3F59">
        <mc:AlternateContent>
          <mc:Choice Requires="wps">
            <w:drawing>
              <wp:anchor distT="0" distB="0" distL="114300" distR="114300" simplePos="0" relativeHeight="15729152" behindDoc="0" locked="0" layoutInCell="1" allowOverlap="1" wp14:anchorId="1F906610" wp14:editId="764A6AEC">
                <wp:simplePos x="0" y="0"/>
                <wp:positionH relativeFrom="page">
                  <wp:posOffset>7771130</wp:posOffset>
                </wp:positionH>
                <wp:positionV relativeFrom="page">
                  <wp:posOffset>5248910</wp:posOffset>
                </wp:positionV>
                <wp:extent cx="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ABCAA" id="Line 3"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9pt,413.3pt" to="611.9pt,4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" strokeweight=".25442mm">
                <w10:wrap anchorx="page" anchory="page"/>
              </v:line>
            </w:pict>
          </mc:Fallback>
        </mc:AlternateContent>
      </w:r>
      <w:r w:rsidR="009A720C">
        <w:rPr>
          <w:rFonts w:ascii="Arial" w:hAnsi="Arial" w:cs="Arial"/>
          <w:sz w:val="24"/>
          <w:szCs w:val="24"/>
        </w:rPr>
        <w:t xml:space="preserve"> </w:t>
      </w:r>
      <w:r w:rsidRPr="009A720C">
        <w:rPr>
          <w:rFonts w:ascii="Arial" w:hAnsi="Arial" w:cs="Arial"/>
          <w:sz w:val="24"/>
          <w:szCs w:val="24"/>
        </w:rPr>
        <w:t>curbs, gutters, ditches. constructed channels or storm drains, which meets the following criteria:</w:t>
      </w:r>
    </w:p>
    <w:p w14:paraId="409740AD" w14:textId="77777777" w:rsidR="001842D0" w:rsidRPr="009A720C" w:rsidRDefault="00A91959" w:rsidP="009A720C">
      <w:pPr>
        <w:pStyle w:val="ListParagraph"/>
        <w:numPr>
          <w:ilvl w:val="0"/>
          <w:numId w:val="8"/>
        </w:numPr>
        <w:tabs>
          <w:tab w:val="left" w:pos="1080"/>
        </w:tabs>
        <w:ind w:firstLine="360"/>
        <w:rPr>
          <w:rFonts w:ascii="Arial" w:hAnsi="Arial" w:cs="Arial"/>
          <w:sz w:val="24"/>
          <w:szCs w:val="24"/>
        </w:rPr>
      </w:pPr>
      <w:r w:rsidRPr="009A720C">
        <w:rPr>
          <w:rFonts w:ascii="Arial" w:hAnsi="Arial" w:cs="Arial"/>
          <w:sz w:val="24"/>
          <w:szCs w:val="24"/>
        </w:rPr>
        <w:t>Owned or operated by the Town of Burke.</w:t>
      </w:r>
    </w:p>
    <w:p w14:paraId="68922FEC" w14:textId="77777777" w:rsidR="009A720C" w:rsidRDefault="00A91959" w:rsidP="003D3F59">
      <w:pPr>
        <w:pStyle w:val="ListParagraph"/>
        <w:numPr>
          <w:ilvl w:val="0"/>
          <w:numId w:val="8"/>
        </w:numPr>
        <w:ind w:left="1440"/>
        <w:rPr>
          <w:rFonts w:ascii="Arial" w:hAnsi="Arial" w:cs="Arial"/>
          <w:sz w:val="24"/>
          <w:szCs w:val="24"/>
        </w:rPr>
      </w:pPr>
      <w:r w:rsidRPr="009A720C">
        <w:rPr>
          <w:rFonts w:ascii="Arial" w:hAnsi="Arial" w:cs="Arial"/>
          <w:sz w:val="24"/>
          <w:szCs w:val="24"/>
        </w:rPr>
        <w:t>Designed or used for collecting or conveying sto</w:t>
      </w:r>
      <w:r w:rsidR="00141D53" w:rsidRPr="009A720C">
        <w:rPr>
          <w:rFonts w:ascii="Arial" w:hAnsi="Arial" w:cs="Arial"/>
          <w:sz w:val="24"/>
          <w:szCs w:val="24"/>
        </w:rPr>
        <w:t>r</w:t>
      </w:r>
      <w:r w:rsidRPr="009A720C">
        <w:rPr>
          <w:rFonts w:ascii="Arial" w:hAnsi="Arial" w:cs="Arial"/>
          <w:sz w:val="24"/>
          <w:szCs w:val="24"/>
        </w:rPr>
        <w:t>m water.</w:t>
      </w:r>
    </w:p>
    <w:p w14:paraId="1BD4C603" w14:textId="77777777" w:rsidR="009A720C" w:rsidRDefault="00141D53" w:rsidP="003D3F59">
      <w:pPr>
        <w:pStyle w:val="ListParagraph"/>
        <w:numPr>
          <w:ilvl w:val="0"/>
          <w:numId w:val="8"/>
        </w:numPr>
        <w:ind w:left="1440"/>
        <w:rPr>
          <w:rFonts w:ascii="Arial" w:hAnsi="Arial" w:cs="Arial"/>
          <w:sz w:val="24"/>
          <w:szCs w:val="24"/>
        </w:rPr>
      </w:pPr>
      <w:r w:rsidRPr="009A720C">
        <w:rPr>
          <w:rFonts w:ascii="Arial" w:hAnsi="Arial" w:cs="Arial"/>
          <w:sz w:val="24"/>
          <w:szCs w:val="24"/>
        </w:rPr>
        <w:t>Wh</w:t>
      </w:r>
      <w:r w:rsidR="00A91959" w:rsidRPr="009A720C">
        <w:rPr>
          <w:rFonts w:ascii="Arial" w:hAnsi="Arial" w:cs="Arial"/>
          <w:sz w:val="24"/>
          <w:szCs w:val="24"/>
        </w:rPr>
        <w:t>ich is not a combined sewer conveying both sanitary wastewater and sto</w:t>
      </w:r>
      <w:r w:rsidR="003D3F59" w:rsidRPr="009A720C">
        <w:rPr>
          <w:rFonts w:ascii="Arial" w:hAnsi="Arial" w:cs="Arial"/>
          <w:sz w:val="24"/>
          <w:szCs w:val="24"/>
        </w:rPr>
        <w:t>rm</w:t>
      </w:r>
      <w:r w:rsidR="00A91959" w:rsidRPr="009A720C">
        <w:rPr>
          <w:rFonts w:ascii="Arial" w:hAnsi="Arial" w:cs="Arial"/>
          <w:sz w:val="24"/>
          <w:szCs w:val="24"/>
        </w:rPr>
        <w:t xml:space="preserve"> water. </w:t>
      </w:r>
    </w:p>
    <w:p w14:paraId="59BC69F4" w14:textId="10333BFA" w:rsidR="001842D0" w:rsidRPr="009A720C" w:rsidRDefault="00A91959" w:rsidP="003D3F59">
      <w:pPr>
        <w:pStyle w:val="ListParagraph"/>
        <w:numPr>
          <w:ilvl w:val="0"/>
          <w:numId w:val="8"/>
        </w:numPr>
        <w:ind w:left="1440"/>
        <w:rPr>
          <w:rFonts w:ascii="Arial" w:hAnsi="Arial" w:cs="Arial"/>
          <w:sz w:val="24"/>
          <w:szCs w:val="24"/>
        </w:rPr>
      </w:pPr>
      <w:r w:rsidRPr="009A720C">
        <w:rPr>
          <w:rFonts w:ascii="Arial" w:hAnsi="Arial" w:cs="Arial"/>
          <w:sz w:val="24"/>
          <w:szCs w:val="24"/>
        </w:rPr>
        <w:t xml:space="preserve">Which </w:t>
      </w:r>
      <w:r w:rsidR="00141D53" w:rsidRPr="009A720C">
        <w:rPr>
          <w:rFonts w:ascii="Arial" w:hAnsi="Arial" w:cs="Arial"/>
          <w:sz w:val="24"/>
          <w:szCs w:val="24"/>
        </w:rPr>
        <w:t xml:space="preserve">is </w:t>
      </w:r>
      <w:r w:rsidR="009A720C">
        <w:rPr>
          <w:rFonts w:ascii="Arial" w:hAnsi="Arial" w:cs="Arial"/>
          <w:sz w:val="24"/>
          <w:szCs w:val="24"/>
        </w:rPr>
        <w:t xml:space="preserve">not </w:t>
      </w:r>
      <w:r w:rsidR="00141D53" w:rsidRPr="009A720C">
        <w:rPr>
          <w:rFonts w:ascii="Arial" w:hAnsi="Arial" w:cs="Arial"/>
          <w:sz w:val="24"/>
          <w:szCs w:val="24"/>
        </w:rPr>
        <w:t xml:space="preserve">part of a publicly owned wastewater treatment </w:t>
      </w:r>
      <w:r w:rsidRPr="009A720C">
        <w:rPr>
          <w:rFonts w:ascii="Arial" w:hAnsi="Arial" w:cs="Arial"/>
          <w:sz w:val="24"/>
          <w:szCs w:val="24"/>
        </w:rPr>
        <w:t>that provides secondary or more stringent treatment.</w:t>
      </w:r>
    </w:p>
    <w:p w14:paraId="2C39A5CF" w14:textId="0C9EFA04" w:rsidR="001842D0" w:rsidRPr="009A720C" w:rsidRDefault="00A91959" w:rsidP="009A720C">
      <w:pPr>
        <w:pStyle w:val="ListParagraph"/>
        <w:numPr>
          <w:ilvl w:val="0"/>
          <w:numId w:val="7"/>
        </w:numPr>
        <w:rPr>
          <w:rFonts w:ascii="Arial" w:hAnsi="Arial" w:cs="Arial"/>
          <w:sz w:val="24"/>
          <w:szCs w:val="24"/>
        </w:rPr>
      </w:pPr>
      <w:r w:rsidRPr="009A720C">
        <w:rPr>
          <w:rFonts w:ascii="Arial" w:hAnsi="Arial" w:cs="Arial"/>
          <w:sz w:val="24"/>
          <w:szCs w:val="24"/>
        </w:rPr>
        <w:t>"Non-storm water discharge" means any discharge to the municipal separate storm sewer system that is not composed entirely of sto</w:t>
      </w:r>
      <w:r w:rsidR="003D3F59" w:rsidRPr="009A720C">
        <w:rPr>
          <w:rFonts w:ascii="Arial" w:hAnsi="Arial" w:cs="Arial"/>
          <w:sz w:val="24"/>
          <w:szCs w:val="24"/>
        </w:rPr>
        <w:t>rm</w:t>
      </w:r>
      <w:r w:rsidRPr="009A720C">
        <w:rPr>
          <w:rFonts w:ascii="Arial" w:hAnsi="Arial" w:cs="Arial"/>
          <w:sz w:val="24"/>
          <w:szCs w:val="24"/>
        </w:rPr>
        <w:t xml:space="preserve"> water.</w:t>
      </w:r>
    </w:p>
    <w:p w14:paraId="3A9ACCD1" w14:textId="6D553054" w:rsidR="001842D0" w:rsidRPr="009A720C" w:rsidRDefault="00A91959" w:rsidP="009A720C">
      <w:pPr>
        <w:pStyle w:val="ListParagraph"/>
        <w:numPr>
          <w:ilvl w:val="0"/>
          <w:numId w:val="7"/>
        </w:numPr>
        <w:rPr>
          <w:rFonts w:ascii="Arial" w:hAnsi="Arial" w:cs="Arial"/>
          <w:sz w:val="24"/>
          <w:szCs w:val="24"/>
        </w:rPr>
      </w:pPr>
      <w:r w:rsidRPr="009A720C">
        <w:rPr>
          <w:rFonts w:ascii="Arial" w:hAnsi="Arial" w:cs="Arial"/>
          <w:sz w:val="24"/>
          <w:szCs w:val="24"/>
        </w:rPr>
        <w:t>"Sto</w:t>
      </w:r>
      <w:r w:rsidR="003D3F59" w:rsidRPr="009A720C">
        <w:rPr>
          <w:rFonts w:ascii="Arial" w:hAnsi="Arial" w:cs="Arial"/>
          <w:sz w:val="24"/>
          <w:szCs w:val="24"/>
        </w:rPr>
        <w:t>rm</w:t>
      </w:r>
      <w:r w:rsidRPr="009A720C">
        <w:rPr>
          <w:rFonts w:ascii="Arial" w:hAnsi="Arial" w:cs="Arial"/>
          <w:sz w:val="24"/>
          <w:szCs w:val="24"/>
        </w:rPr>
        <w:t xml:space="preserve"> water" means surface runoff and drainage of rainfall and snow or ice melt.</w:t>
      </w:r>
    </w:p>
    <w:p w14:paraId="5FB046DD" w14:textId="478E0A61" w:rsidR="001842D0" w:rsidRDefault="00A91959" w:rsidP="009A720C">
      <w:pPr>
        <w:pStyle w:val="ListParagraph"/>
        <w:numPr>
          <w:ilvl w:val="0"/>
          <w:numId w:val="7"/>
        </w:numPr>
        <w:rPr>
          <w:rFonts w:ascii="Arial" w:hAnsi="Arial" w:cs="Arial"/>
          <w:sz w:val="24"/>
          <w:szCs w:val="24"/>
        </w:rPr>
      </w:pPr>
      <w:r w:rsidRPr="009A720C">
        <w:rPr>
          <w:rFonts w:ascii="Arial" w:hAnsi="Arial" w:cs="Arial"/>
          <w:sz w:val="24"/>
          <w:szCs w:val="24"/>
        </w:rPr>
        <w:t xml:space="preserve">"Waters of the state" means those portions of Lake Michigan and Lake Superior within the boundaries of Wisconsin, all lakes, bays, rivers, streams, springs, ponds, well, impounding reservoirs, marshes, water courses, drainage systems and other surface water or groundwater, natural or artificial, </w:t>
      </w:r>
      <w:r w:rsidR="00141D53" w:rsidRPr="009A720C">
        <w:rPr>
          <w:rFonts w:ascii="Arial" w:hAnsi="Arial" w:cs="Arial"/>
          <w:sz w:val="24"/>
          <w:szCs w:val="24"/>
        </w:rPr>
        <w:t>public,</w:t>
      </w:r>
      <w:r w:rsidRPr="009A720C">
        <w:rPr>
          <w:rFonts w:ascii="Arial" w:hAnsi="Arial" w:cs="Arial"/>
          <w:sz w:val="24"/>
          <w:szCs w:val="24"/>
        </w:rPr>
        <w:t xml:space="preserve"> or </w:t>
      </w:r>
      <w:r w:rsidR="003D3F59" w:rsidRPr="009A720C">
        <w:rPr>
          <w:rFonts w:ascii="Arial" w:hAnsi="Arial" w:cs="Arial"/>
          <w:sz w:val="24"/>
          <w:szCs w:val="24"/>
        </w:rPr>
        <w:t>private</w:t>
      </w:r>
      <w:r w:rsidRPr="009A720C">
        <w:rPr>
          <w:rFonts w:ascii="Arial" w:hAnsi="Arial" w:cs="Arial"/>
          <w:sz w:val="24"/>
          <w:szCs w:val="24"/>
        </w:rPr>
        <w:t xml:space="preserve"> within the state or under its jurisdiction, except those waters which are entirely confined and retained completely upon the prope1iy of a person.</w:t>
      </w:r>
    </w:p>
    <w:p w14:paraId="2F3115CA" w14:textId="77777777" w:rsidR="009A720C" w:rsidRPr="009A720C" w:rsidRDefault="009A720C" w:rsidP="009A720C">
      <w:pPr>
        <w:pStyle w:val="ListParagraph"/>
        <w:ind w:left="780" w:firstLine="0"/>
        <w:rPr>
          <w:rFonts w:ascii="Arial" w:hAnsi="Arial" w:cs="Arial"/>
          <w:sz w:val="24"/>
          <w:szCs w:val="24"/>
        </w:rPr>
      </w:pPr>
    </w:p>
    <w:p w14:paraId="3530A427" w14:textId="77777777" w:rsidR="009A720C" w:rsidRDefault="00A91959" w:rsidP="003D3F59">
      <w:pPr>
        <w:rPr>
          <w:rFonts w:ascii="Arial" w:hAnsi="Arial" w:cs="Arial"/>
          <w:sz w:val="24"/>
          <w:szCs w:val="24"/>
        </w:rPr>
      </w:pPr>
      <w:r w:rsidRPr="009A720C">
        <w:rPr>
          <w:rFonts w:ascii="Arial" w:hAnsi="Arial" w:cs="Arial"/>
          <w:b/>
          <w:bCs/>
          <w:sz w:val="24"/>
          <w:szCs w:val="24"/>
        </w:rPr>
        <w:t>6-2-3 Applicability</w:t>
      </w:r>
      <w:r w:rsidRPr="003D3F59">
        <w:rPr>
          <w:rFonts w:ascii="Arial" w:hAnsi="Arial" w:cs="Arial"/>
          <w:sz w:val="24"/>
          <w:szCs w:val="24"/>
        </w:rPr>
        <w:t xml:space="preserve">. </w:t>
      </w:r>
    </w:p>
    <w:p w14:paraId="089B7D6E" w14:textId="0B64CD9D" w:rsidR="001842D0" w:rsidRDefault="00A91959" w:rsidP="003D3F59">
      <w:pPr>
        <w:rPr>
          <w:rFonts w:ascii="Arial" w:hAnsi="Arial" w:cs="Arial"/>
          <w:sz w:val="24"/>
          <w:szCs w:val="24"/>
        </w:rPr>
      </w:pPr>
      <w:r w:rsidRPr="003D3F59">
        <w:rPr>
          <w:rFonts w:ascii="Arial" w:hAnsi="Arial" w:cs="Arial"/>
          <w:sz w:val="24"/>
          <w:szCs w:val="24"/>
        </w:rPr>
        <w:t>This Chapter shall apply to all discharges to the MS4 and to all activities that can reasonably be expected to result in a discharge to the MS4.</w:t>
      </w:r>
    </w:p>
    <w:p w14:paraId="7A2E65E5" w14:textId="77777777" w:rsidR="009A720C" w:rsidRPr="003D3F59" w:rsidRDefault="009A720C" w:rsidP="003D3F59">
      <w:pPr>
        <w:rPr>
          <w:rFonts w:ascii="Arial" w:hAnsi="Arial" w:cs="Arial"/>
          <w:sz w:val="24"/>
          <w:szCs w:val="24"/>
        </w:rPr>
      </w:pPr>
    </w:p>
    <w:p w14:paraId="5027A313" w14:textId="610802EB" w:rsidR="001842D0" w:rsidRPr="009A720C" w:rsidRDefault="00A91959" w:rsidP="003D3F59">
      <w:pPr>
        <w:rPr>
          <w:rFonts w:ascii="Arial" w:hAnsi="Arial" w:cs="Arial"/>
          <w:b/>
          <w:bCs/>
          <w:sz w:val="24"/>
          <w:szCs w:val="24"/>
        </w:rPr>
      </w:pPr>
      <w:r w:rsidRPr="009A720C">
        <w:rPr>
          <w:rFonts w:ascii="Arial" w:hAnsi="Arial" w:cs="Arial"/>
          <w:b/>
          <w:bCs/>
          <w:sz w:val="24"/>
          <w:szCs w:val="24"/>
        </w:rPr>
        <w:t>6-2-4 Responsibility for Administration</w:t>
      </w:r>
    </w:p>
    <w:p w14:paraId="1BA7FFFF" w14:textId="261634C7" w:rsidR="001842D0" w:rsidRDefault="00A91959" w:rsidP="003D3F59">
      <w:pPr>
        <w:rPr>
          <w:rFonts w:ascii="Arial" w:hAnsi="Arial" w:cs="Arial"/>
          <w:sz w:val="24"/>
          <w:szCs w:val="24"/>
        </w:rPr>
      </w:pPr>
      <w:r w:rsidRPr="003D3F59">
        <w:rPr>
          <w:rFonts w:ascii="Arial" w:hAnsi="Arial" w:cs="Arial"/>
          <w:sz w:val="24"/>
          <w:szCs w:val="24"/>
        </w:rPr>
        <w:t>The Town of Burke shall administer, implement, and enforce the provisions of this Chapter. Any powers granted or duties imposed by this Chapter upon the authorized agency may be delegated by the Town Board Chair to persons or entities acting in the beneficial interest of or in the employ of the Town.</w:t>
      </w:r>
    </w:p>
    <w:p w14:paraId="3CF36A25" w14:textId="77777777" w:rsidR="009A720C" w:rsidRPr="003D3F59" w:rsidRDefault="009A720C" w:rsidP="003D3F59">
      <w:pPr>
        <w:rPr>
          <w:rFonts w:ascii="Arial" w:hAnsi="Arial" w:cs="Arial"/>
          <w:sz w:val="24"/>
          <w:szCs w:val="24"/>
        </w:rPr>
      </w:pPr>
    </w:p>
    <w:p w14:paraId="5E5A062E" w14:textId="77777777" w:rsidR="009A720C" w:rsidRDefault="00A91959" w:rsidP="003D3F59">
      <w:pPr>
        <w:rPr>
          <w:rFonts w:ascii="Arial" w:hAnsi="Arial" w:cs="Arial"/>
          <w:sz w:val="24"/>
          <w:szCs w:val="24"/>
        </w:rPr>
      </w:pPr>
      <w:r w:rsidRPr="009A720C">
        <w:rPr>
          <w:rFonts w:ascii="Arial" w:hAnsi="Arial" w:cs="Arial"/>
          <w:b/>
          <w:bCs/>
          <w:sz w:val="24"/>
          <w:szCs w:val="24"/>
        </w:rPr>
        <w:t>6-2-5 Severability</w:t>
      </w:r>
      <w:r w:rsidRPr="003D3F59">
        <w:rPr>
          <w:rFonts w:ascii="Arial" w:hAnsi="Arial" w:cs="Arial"/>
          <w:sz w:val="24"/>
          <w:szCs w:val="24"/>
        </w:rPr>
        <w:t xml:space="preserve"> </w:t>
      </w:r>
    </w:p>
    <w:p w14:paraId="1714A94A" w14:textId="3C492D42" w:rsidR="001842D0" w:rsidRPr="003D3F59" w:rsidRDefault="00A91959" w:rsidP="003D3F59">
      <w:pPr>
        <w:rPr>
          <w:rFonts w:ascii="Arial" w:hAnsi="Arial" w:cs="Arial"/>
          <w:sz w:val="24"/>
          <w:szCs w:val="24"/>
        </w:rPr>
      </w:pPr>
      <w:r w:rsidRPr="003D3F59">
        <w:rPr>
          <w:rFonts w:ascii="Arial" w:hAnsi="Arial" w:cs="Arial"/>
          <w:sz w:val="24"/>
          <w:szCs w:val="24"/>
        </w:rPr>
        <w:t>The provisions of this Chapter are hereby declared to be severable. If any provision, clause, sentence, or paragraph of this Chapter or the application thereof to any person, establishment, or circumstances shall be held invalid, such invalidity shall not affect the other provisions or application of this Chapter.</w:t>
      </w:r>
    </w:p>
    <w:p w14:paraId="6747F03E" w14:textId="77777777" w:rsidR="009A720C" w:rsidRPr="009A720C" w:rsidRDefault="009A720C" w:rsidP="003D3F59">
      <w:pPr>
        <w:rPr>
          <w:rFonts w:ascii="Arial" w:hAnsi="Arial" w:cs="Arial"/>
          <w:b/>
          <w:bCs/>
          <w:sz w:val="24"/>
          <w:szCs w:val="24"/>
        </w:rPr>
      </w:pPr>
    </w:p>
    <w:p w14:paraId="04383B9F" w14:textId="77777777" w:rsidR="009A720C" w:rsidRDefault="00A91959" w:rsidP="003D3F59">
      <w:pPr>
        <w:rPr>
          <w:rFonts w:ascii="Arial" w:hAnsi="Arial" w:cs="Arial"/>
          <w:sz w:val="24"/>
          <w:szCs w:val="24"/>
        </w:rPr>
      </w:pPr>
      <w:r w:rsidRPr="009A720C">
        <w:rPr>
          <w:rFonts w:ascii="Arial" w:hAnsi="Arial" w:cs="Arial"/>
          <w:b/>
          <w:bCs/>
          <w:sz w:val="24"/>
          <w:szCs w:val="24"/>
        </w:rPr>
        <w:t>6-2-6 Ultimate Responsibility.</w:t>
      </w:r>
      <w:r w:rsidRPr="003D3F59">
        <w:rPr>
          <w:rFonts w:ascii="Arial" w:hAnsi="Arial" w:cs="Arial"/>
          <w:sz w:val="24"/>
          <w:szCs w:val="24"/>
        </w:rPr>
        <w:t xml:space="preserve"> </w:t>
      </w:r>
    </w:p>
    <w:p w14:paraId="0EAF3295" w14:textId="687FA70B" w:rsidR="001842D0" w:rsidRPr="003D3F59" w:rsidRDefault="00A91959" w:rsidP="003D3F59">
      <w:pPr>
        <w:rPr>
          <w:rFonts w:ascii="Arial" w:hAnsi="Arial" w:cs="Arial"/>
          <w:sz w:val="24"/>
          <w:szCs w:val="24"/>
        </w:rPr>
      </w:pPr>
      <w:r w:rsidRPr="003D3F59">
        <w:rPr>
          <w:rFonts w:ascii="Arial" w:hAnsi="Arial" w:cs="Arial"/>
          <w:sz w:val="24"/>
          <w:szCs w:val="24"/>
        </w:rPr>
        <w:t xml:space="preserve">The standards set forth herein and promulgated pursuant to this Chapter are minimum standards; </w:t>
      </w:r>
      <w:r w:rsidR="003D3F59" w:rsidRPr="003D3F59">
        <w:rPr>
          <w:rFonts w:ascii="Arial" w:hAnsi="Arial" w:cs="Arial"/>
          <w:sz w:val="24"/>
          <w:szCs w:val="24"/>
        </w:rPr>
        <w:t>therefore,</w:t>
      </w:r>
      <w:r w:rsidRPr="003D3F59">
        <w:rPr>
          <w:rFonts w:ascii="Arial" w:hAnsi="Arial" w:cs="Arial"/>
          <w:sz w:val="24"/>
          <w:szCs w:val="24"/>
        </w:rPr>
        <w:t xml:space="preserve"> this Chapter does not intend nor imply that compliance by any person will ensure that there will be no contamination, pollution, nor unauthorized discharges.</w:t>
      </w:r>
    </w:p>
    <w:p w14:paraId="3ED4D468" w14:textId="77777777" w:rsidR="009A720C" w:rsidRDefault="009A720C" w:rsidP="003D3F59">
      <w:pPr>
        <w:rPr>
          <w:rFonts w:ascii="Arial" w:hAnsi="Arial" w:cs="Arial"/>
          <w:sz w:val="24"/>
          <w:szCs w:val="24"/>
        </w:rPr>
      </w:pPr>
    </w:p>
    <w:p w14:paraId="72344888" w14:textId="6D1BE11A" w:rsidR="001842D0" w:rsidRPr="009A720C" w:rsidRDefault="00A91959" w:rsidP="003D3F59">
      <w:pPr>
        <w:rPr>
          <w:rFonts w:ascii="Arial" w:hAnsi="Arial" w:cs="Arial"/>
          <w:b/>
          <w:bCs/>
          <w:sz w:val="24"/>
          <w:szCs w:val="24"/>
        </w:rPr>
      </w:pPr>
      <w:r w:rsidRPr="009A720C">
        <w:rPr>
          <w:rFonts w:ascii="Arial" w:hAnsi="Arial" w:cs="Arial"/>
          <w:b/>
          <w:bCs/>
          <w:sz w:val="24"/>
          <w:szCs w:val="24"/>
        </w:rPr>
        <w:t>6-2-7 Discharge Prohibitions</w:t>
      </w:r>
    </w:p>
    <w:p w14:paraId="5ACF7168" w14:textId="77777777" w:rsidR="001842D0" w:rsidRPr="009A720C" w:rsidRDefault="00A91959" w:rsidP="009A720C">
      <w:pPr>
        <w:pStyle w:val="ListParagraph"/>
        <w:numPr>
          <w:ilvl w:val="0"/>
          <w:numId w:val="10"/>
        </w:numPr>
        <w:rPr>
          <w:rFonts w:ascii="Arial" w:hAnsi="Arial" w:cs="Arial"/>
          <w:sz w:val="24"/>
          <w:szCs w:val="24"/>
        </w:rPr>
      </w:pPr>
      <w:r w:rsidRPr="009A720C">
        <w:rPr>
          <w:rFonts w:ascii="Arial" w:hAnsi="Arial" w:cs="Arial"/>
          <w:sz w:val="24"/>
          <w:szCs w:val="24"/>
        </w:rPr>
        <w:t>Prohibition of Illicit Discharges.</w:t>
      </w:r>
    </w:p>
    <w:p w14:paraId="633E811D" w14:textId="651A6F2F" w:rsidR="001842D0" w:rsidRPr="003D3F59" w:rsidRDefault="00A91959" w:rsidP="003D3F59">
      <w:pPr>
        <w:rPr>
          <w:rFonts w:ascii="Arial" w:hAnsi="Arial" w:cs="Arial"/>
          <w:sz w:val="24"/>
          <w:szCs w:val="24"/>
        </w:rPr>
      </w:pPr>
      <w:r w:rsidRPr="003D3F59">
        <w:rPr>
          <w:rFonts w:ascii="Arial" w:hAnsi="Arial" w:cs="Arial"/>
          <w:sz w:val="24"/>
          <w:szCs w:val="24"/>
        </w:rPr>
        <w:t>No person shall discharge or cause to be discharged into the MS4 or waters of the state of any materials, including but not limited to pollutants or waters containing any pollutants That cause or contribute to a violation of applicable water quality standards, other than sto</w:t>
      </w:r>
      <w:r w:rsidR="003D3F59">
        <w:rPr>
          <w:rFonts w:ascii="Arial" w:hAnsi="Arial" w:cs="Arial"/>
          <w:sz w:val="24"/>
          <w:szCs w:val="24"/>
        </w:rPr>
        <w:t>rm</w:t>
      </w:r>
      <w:r w:rsidRPr="003D3F59">
        <w:rPr>
          <w:rFonts w:ascii="Arial" w:hAnsi="Arial" w:cs="Arial"/>
          <w:sz w:val="24"/>
          <w:szCs w:val="24"/>
        </w:rPr>
        <w:t xml:space="preserve"> water. The commencement, conduct or continuance of any illicit </w:t>
      </w:r>
      <w:r w:rsidRPr="003D3F59">
        <w:rPr>
          <w:rFonts w:ascii="Arial" w:hAnsi="Arial" w:cs="Arial"/>
          <w:sz w:val="24"/>
          <w:szCs w:val="24"/>
        </w:rPr>
        <w:lastRenderedPageBreak/>
        <w:t xml:space="preserve">discharge to the MS4 is prohibited. The following non-sto1111 water discharges or flows are generally not considered illicit discharges if clone so in a non-polluting manner: water line flushing, landscape irrigation, diverted stream flows, uncontaminated groundwater infiltration, uncontaminated pumped groundwater, discharges from potable water sources, foundation drains, air conditioning condensation, </w:t>
      </w:r>
      <w:r w:rsidR="003D3F59">
        <w:rPr>
          <w:rFonts w:ascii="Arial" w:hAnsi="Arial" w:cs="Arial"/>
          <w:sz w:val="24"/>
          <w:szCs w:val="24"/>
        </w:rPr>
        <w:t>irrigation</w:t>
      </w:r>
      <w:r w:rsidRPr="003D3F59">
        <w:rPr>
          <w:rFonts w:ascii="Arial" w:hAnsi="Arial" w:cs="Arial"/>
          <w:sz w:val="24"/>
          <w:szCs w:val="24"/>
        </w:rPr>
        <w:t xml:space="preserve"> water, lawn watering, individual residential car washing, flows from 1iparian habitats and wetlands, dechl</w:t>
      </w:r>
      <w:r w:rsidR="003D3F59">
        <w:rPr>
          <w:rFonts w:ascii="Arial" w:hAnsi="Arial" w:cs="Arial"/>
          <w:sz w:val="24"/>
          <w:szCs w:val="24"/>
        </w:rPr>
        <w:t>orinated</w:t>
      </w:r>
      <w:r w:rsidRPr="003D3F59">
        <w:rPr>
          <w:rFonts w:ascii="Arial" w:hAnsi="Arial" w:cs="Arial"/>
          <w:sz w:val="24"/>
          <w:szCs w:val="24"/>
        </w:rPr>
        <w:t xml:space="preserve"> swimming pool water, street wash water and firefighting.</w:t>
      </w:r>
    </w:p>
    <w:p w14:paraId="2B52D635" w14:textId="40037DD7" w:rsidR="001842D0" w:rsidRPr="003D3F59" w:rsidRDefault="00E84641" w:rsidP="003D3F59">
      <w:pPr>
        <w:rPr>
          <w:rFonts w:ascii="Arial" w:hAnsi="Arial" w:cs="Arial"/>
          <w:sz w:val="24"/>
          <w:szCs w:val="24"/>
        </w:rPr>
      </w:pPr>
      <w:r w:rsidRPr="003D3F59">
        <w:rPr>
          <w:rFonts w:ascii="Arial" w:hAnsi="Arial" w:cs="Arial"/>
          <w:sz w:val="24"/>
          <w:szCs w:val="24"/>
        </w:rPr>
        <mc:AlternateContent>
          <mc:Choice Requires="wps">
            <w:drawing>
              <wp:anchor distT="0" distB="0" distL="114300" distR="114300" simplePos="0" relativeHeight="15729664" behindDoc="0" locked="0" layoutInCell="1" allowOverlap="1" wp14:anchorId="01A837A0" wp14:editId="45151574">
                <wp:simplePos x="0" y="0"/>
                <wp:positionH relativeFrom="page">
                  <wp:posOffset>7762240</wp:posOffset>
                </wp:positionH>
                <wp:positionV relativeFrom="page">
                  <wp:posOffset>0</wp:posOffset>
                </wp:positionV>
                <wp:extent cx="8890" cy="10044430"/>
                <wp:effectExtent l="0" t="0" r="0" b="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0044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E8062" id="docshape4" o:spid="_x0000_s1026" style="position:absolute;margin-left:611.2pt;margin-top:0;width:.7pt;height:790.9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" fillcolor="black" stroked="f">
                <w10:wrap anchorx="page" anchory="page"/>
              </v:rect>
            </w:pict>
          </mc:Fallback>
        </mc:AlternateContent>
      </w:r>
    </w:p>
    <w:p w14:paraId="61ABD177" w14:textId="77777777" w:rsidR="000369EB" w:rsidRDefault="00A91959" w:rsidP="003D3F59">
      <w:pPr>
        <w:pStyle w:val="ListParagraph"/>
        <w:numPr>
          <w:ilvl w:val="0"/>
          <w:numId w:val="10"/>
        </w:numPr>
        <w:ind w:firstLine="0"/>
        <w:rPr>
          <w:rFonts w:ascii="Arial" w:hAnsi="Arial" w:cs="Arial"/>
          <w:sz w:val="24"/>
          <w:szCs w:val="24"/>
        </w:rPr>
      </w:pPr>
      <w:r w:rsidRPr="000369EB">
        <w:rPr>
          <w:rFonts w:ascii="Arial" w:hAnsi="Arial" w:cs="Arial"/>
          <w:sz w:val="24"/>
          <w:szCs w:val="24"/>
        </w:rPr>
        <w:t>Prohibition of Illicit Connections.</w:t>
      </w:r>
    </w:p>
    <w:p w14:paraId="595022DC" w14:textId="1ADB1FC5" w:rsidR="001842D0" w:rsidRPr="000369EB" w:rsidRDefault="00A91959" w:rsidP="000369EB">
      <w:pPr>
        <w:pStyle w:val="ListParagraph"/>
        <w:numPr>
          <w:ilvl w:val="0"/>
          <w:numId w:val="11"/>
        </w:numPr>
        <w:rPr>
          <w:rFonts w:ascii="Arial" w:hAnsi="Arial" w:cs="Arial"/>
          <w:sz w:val="24"/>
          <w:szCs w:val="24"/>
        </w:rPr>
      </w:pPr>
      <w:r w:rsidRPr="000369EB">
        <w:rPr>
          <w:rFonts w:ascii="Arial" w:hAnsi="Arial" w:cs="Arial"/>
          <w:sz w:val="24"/>
          <w:szCs w:val="24"/>
        </w:rPr>
        <w:t>The construction, use maintenance or continued existence of illicit connections to the MS4 is prohibited.</w:t>
      </w:r>
    </w:p>
    <w:p w14:paraId="7256483B" w14:textId="77777777" w:rsidR="001842D0" w:rsidRPr="000369EB" w:rsidRDefault="00A91959" w:rsidP="000369EB">
      <w:pPr>
        <w:pStyle w:val="ListParagraph"/>
        <w:numPr>
          <w:ilvl w:val="0"/>
          <w:numId w:val="11"/>
        </w:numPr>
        <w:rPr>
          <w:rFonts w:ascii="Arial" w:hAnsi="Arial" w:cs="Arial"/>
          <w:sz w:val="24"/>
          <w:szCs w:val="24"/>
        </w:rPr>
      </w:pPr>
      <w:r w:rsidRPr="000369EB">
        <w:rPr>
          <w:rFonts w:ascii="Arial" w:hAnsi="Arial" w:cs="Arial"/>
          <w:sz w:val="24"/>
          <w:szCs w:val="24"/>
        </w:rPr>
        <w:t>This prohibition expressly includes, without limitation, illicit connections made in the past, regardless of whether the connection was permissible under law or practices applicable or prevailing at the time of connection.</w:t>
      </w:r>
    </w:p>
    <w:p w14:paraId="731DF85D" w14:textId="52CB739D" w:rsidR="001842D0" w:rsidRDefault="00A91959" w:rsidP="000369EB">
      <w:pPr>
        <w:pStyle w:val="ListParagraph"/>
        <w:numPr>
          <w:ilvl w:val="0"/>
          <w:numId w:val="11"/>
        </w:numPr>
        <w:rPr>
          <w:rFonts w:ascii="Arial" w:hAnsi="Arial" w:cs="Arial"/>
          <w:sz w:val="24"/>
          <w:szCs w:val="24"/>
        </w:rPr>
      </w:pPr>
      <w:r w:rsidRPr="000369EB">
        <w:rPr>
          <w:rFonts w:ascii="Arial" w:hAnsi="Arial" w:cs="Arial"/>
          <w:sz w:val="24"/>
          <w:szCs w:val="24"/>
        </w:rPr>
        <w:t xml:space="preserve">A person </w:t>
      </w:r>
      <w:proofErr w:type="gramStart"/>
      <w:r w:rsidRPr="000369EB">
        <w:rPr>
          <w:rFonts w:ascii="Arial" w:hAnsi="Arial" w:cs="Arial"/>
          <w:sz w:val="24"/>
          <w:szCs w:val="24"/>
        </w:rPr>
        <w:t>is considered to be</w:t>
      </w:r>
      <w:proofErr w:type="gramEnd"/>
      <w:r w:rsidRPr="000369EB">
        <w:rPr>
          <w:rFonts w:ascii="Arial" w:hAnsi="Arial" w:cs="Arial"/>
          <w:sz w:val="24"/>
          <w:szCs w:val="24"/>
        </w:rPr>
        <w:t xml:space="preserve"> in violation of this Chapter if the person connects a line conveying sanitary waste to </w:t>
      </w:r>
      <w:r w:rsidR="003D3F59" w:rsidRPr="000369EB">
        <w:rPr>
          <w:rFonts w:ascii="Arial" w:hAnsi="Arial" w:cs="Arial"/>
          <w:sz w:val="24"/>
          <w:szCs w:val="24"/>
        </w:rPr>
        <w:t>the</w:t>
      </w:r>
      <w:r w:rsidRPr="000369EB">
        <w:rPr>
          <w:rFonts w:ascii="Arial" w:hAnsi="Arial" w:cs="Arial"/>
          <w:sz w:val="24"/>
          <w:szCs w:val="24"/>
        </w:rPr>
        <w:t xml:space="preserve"> </w:t>
      </w:r>
      <w:r w:rsidR="003D3F59" w:rsidRPr="000369EB">
        <w:rPr>
          <w:rFonts w:ascii="Arial" w:hAnsi="Arial" w:cs="Arial"/>
          <w:sz w:val="24"/>
          <w:szCs w:val="24"/>
        </w:rPr>
        <w:t>MS4 or</w:t>
      </w:r>
      <w:r w:rsidRPr="000369EB">
        <w:rPr>
          <w:rFonts w:ascii="Arial" w:hAnsi="Arial" w:cs="Arial"/>
          <w:sz w:val="24"/>
          <w:szCs w:val="24"/>
        </w:rPr>
        <w:t xml:space="preserve"> allows such a connection to continue.</w:t>
      </w:r>
    </w:p>
    <w:p w14:paraId="621F38F5" w14:textId="77777777" w:rsidR="000369EB" w:rsidRPr="000369EB" w:rsidRDefault="000369EB" w:rsidP="000369EB">
      <w:pPr>
        <w:pStyle w:val="ListParagraph"/>
        <w:ind w:left="1440" w:firstLine="0"/>
        <w:rPr>
          <w:rFonts w:ascii="Arial" w:hAnsi="Arial" w:cs="Arial"/>
          <w:b/>
          <w:bCs/>
          <w:sz w:val="24"/>
          <w:szCs w:val="24"/>
        </w:rPr>
      </w:pPr>
    </w:p>
    <w:p w14:paraId="5FCE0E94" w14:textId="0ACFF60D" w:rsidR="001842D0" w:rsidRPr="000369EB" w:rsidRDefault="00A91959" w:rsidP="003D3F59">
      <w:pPr>
        <w:rPr>
          <w:rFonts w:ascii="Arial" w:hAnsi="Arial" w:cs="Arial"/>
          <w:b/>
          <w:bCs/>
          <w:sz w:val="24"/>
          <w:szCs w:val="24"/>
        </w:rPr>
      </w:pPr>
      <w:r w:rsidRPr="000369EB">
        <w:rPr>
          <w:rFonts w:ascii="Arial" w:hAnsi="Arial" w:cs="Arial"/>
          <w:b/>
          <w:bCs/>
          <w:sz w:val="24"/>
          <w:szCs w:val="24"/>
        </w:rPr>
        <w:t>6-2-8 Monitoring of Discharges Access to Facilities.</w:t>
      </w:r>
    </w:p>
    <w:p w14:paraId="7978E1C4" w14:textId="2632B022" w:rsidR="001842D0" w:rsidRPr="003D3F59" w:rsidRDefault="00A91959" w:rsidP="003D3F59">
      <w:pPr>
        <w:rPr>
          <w:rFonts w:ascii="Arial" w:hAnsi="Arial" w:cs="Arial"/>
          <w:sz w:val="24"/>
          <w:szCs w:val="24"/>
        </w:rPr>
      </w:pPr>
      <w:r w:rsidRPr="003D3F59">
        <w:rPr>
          <w:rFonts w:ascii="Arial" w:hAnsi="Arial" w:cs="Arial"/>
          <w:sz w:val="24"/>
          <w:szCs w:val="24"/>
        </w:rPr>
        <w:t>The authorized agency shall be</w:t>
      </w:r>
      <w:r w:rsidR="003D3F59">
        <w:rPr>
          <w:rFonts w:ascii="Arial" w:hAnsi="Arial" w:cs="Arial"/>
          <w:sz w:val="24"/>
          <w:szCs w:val="24"/>
        </w:rPr>
        <w:t xml:space="preserve"> permitted </w:t>
      </w:r>
      <w:r w:rsidRPr="003D3F59">
        <w:rPr>
          <w:rFonts w:ascii="Arial" w:hAnsi="Arial" w:cs="Arial"/>
          <w:sz w:val="24"/>
          <w:szCs w:val="24"/>
        </w:rPr>
        <w:t>to enter and inspect facilities subject to regulation under this Chapter as often as may be necessary to determine compliance with this Chapter. If a discharger has security measures in force which require proper identification and clearance before entry into its premises, the discharger shall make the necessary arrangements to allow access to representatives of</w:t>
      </w:r>
      <w:r w:rsidR="000369EB">
        <w:rPr>
          <w:rFonts w:ascii="Arial" w:hAnsi="Arial" w:cs="Arial"/>
          <w:sz w:val="24"/>
          <w:szCs w:val="24"/>
        </w:rPr>
        <w:t xml:space="preserve"> </w:t>
      </w:r>
      <w:r w:rsidRPr="003D3F59">
        <w:rPr>
          <w:rFonts w:ascii="Arial" w:hAnsi="Arial" w:cs="Arial"/>
          <w:sz w:val="24"/>
          <w:szCs w:val="24"/>
        </w:rPr>
        <w:t>the authorized agency.</w:t>
      </w:r>
    </w:p>
    <w:p w14:paraId="534A0E98" w14:textId="77777777" w:rsidR="000369EB" w:rsidRDefault="000369EB" w:rsidP="003D3F59">
      <w:pPr>
        <w:rPr>
          <w:rFonts w:ascii="Arial" w:hAnsi="Arial" w:cs="Arial"/>
          <w:sz w:val="24"/>
          <w:szCs w:val="24"/>
        </w:rPr>
      </w:pPr>
    </w:p>
    <w:p w14:paraId="2D7A076D" w14:textId="2AEC50C6" w:rsidR="001842D0" w:rsidRPr="000369EB" w:rsidRDefault="00A91959" w:rsidP="003D3F59">
      <w:pPr>
        <w:rPr>
          <w:rFonts w:ascii="Arial" w:hAnsi="Arial" w:cs="Arial"/>
          <w:b/>
          <w:bCs/>
          <w:sz w:val="24"/>
          <w:szCs w:val="24"/>
        </w:rPr>
      </w:pPr>
      <w:r w:rsidRPr="000369EB">
        <w:rPr>
          <w:rFonts w:ascii="Arial" w:hAnsi="Arial" w:cs="Arial"/>
          <w:b/>
          <w:bCs/>
          <w:sz w:val="24"/>
          <w:szCs w:val="24"/>
        </w:rPr>
        <w:t>6-2-9 Notification of Spills</w:t>
      </w:r>
    </w:p>
    <w:p w14:paraId="3D7BB7BD" w14:textId="027E06A5" w:rsidR="001842D0" w:rsidRPr="003D3F59" w:rsidRDefault="00A91959" w:rsidP="003D3F59">
      <w:pPr>
        <w:rPr>
          <w:rFonts w:ascii="Arial" w:hAnsi="Arial" w:cs="Arial"/>
          <w:sz w:val="24"/>
          <w:szCs w:val="24"/>
        </w:rPr>
      </w:pPr>
      <w:r w:rsidRPr="003D3F59">
        <w:rPr>
          <w:rFonts w:ascii="Arial" w:hAnsi="Arial" w:cs="Arial"/>
          <w:sz w:val="24"/>
          <w:szCs w:val="24"/>
        </w:rPr>
        <w:t>Notwithstanding other requirements of law, as soon as any person responsible for a Facility or operation, or responsible for emergency response for a facility or operation has information of any known or suspected release of materials which are resulting or may result in illicit discharges or pollutants discharging into sto</w:t>
      </w:r>
      <w:r w:rsidR="000369EB">
        <w:rPr>
          <w:rFonts w:ascii="Arial" w:hAnsi="Arial" w:cs="Arial"/>
          <w:sz w:val="24"/>
          <w:szCs w:val="24"/>
        </w:rPr>
        <w:t>rm</w:t>
      </w:r>
      <w:r w:rsidRPr="003D3F59">
        <w:rPr>
          <w:rFonts w:ascii="Arial" w:hAnsi="Arial" w:cs="Arial"/>
          <w:sz w:val="24"/>
          <w:szCs w:val="24"/>
        </w:rPr>
        <w:t xml:space="preserve"> water, the MS4, or water of the state, said person shall take all necessary steps to ensure the discovery, containment, and cleanup of such release. In the event of such a release of hazardous materials said person shall immediately notify emergency response agencies of the occurrence via emergency dispatch services. In the event of a release of non-hazardous materials, said person shall notify the authorized agency in person or by phone or facsimile no later than the next business day. Notifications in person or by phone shall be confirmed by written notice addressed and mailed to the authorized agency within three business days of the phone notice.</w:t>
      </w:r>
    </w:p>
    <w:p w14:paraId="7F892670" w14:textId="77777777" w:rsidR="000369EB" w:rsidRDefault="000369EB" w:rsidP="003D3F59">
      <w:pPr>
        <w:rPr>
          <w:rFonts w:ascii="Arial" w:hAnsi="Arial" w:cs="Arial"/>
          <w:sz w:val="24"/>
          <w:szCs w:val="24"/>
        </w:rPr>
      </w:pPr>
    </w:p>
    <w:p w14:paraId="4E44B104" w14:textId="6CFD6FAE" w:rsidR="001842D0" w:rsidRPr="000369EB" w:rsidRDefault="00A91959" w:rsidP="003D3F59">
      <w:pPr>
        <w:rPr>
          <w:rFonts w:ascii="Arial" w:hAnsi="Arial" w:cs="Arial"/>
          <w:b/>
          <w:bCs/>
          <w:sz w:val="24"/>
          <w:szCs w:val="24"/>
        </w:rPr>
      </w:pPr>
      <w:r w:rsidRPr="000369EB">
        <w:rPr>
          <w:rFonts w:ascii="Arial" w:hAnsi="Arial" w:cs="Arial"/>
          <w:b/>
          <w:bCs/>
          <w:sz w:val="24"/>
          <w:szCs w:val="24"/>
        </w:rPr>
        <w:t>6-2-10 Enforcement, Penalties, and Remedies</w:t>
      </w:r>
    </w:p>
    <w:p w14:paraId="3C47BABF" w14:textId="77777777" w:rsidR="001842D0" w:rsidRPr="000369EB" w:rsidRDefault="00A91959" w:rsidP="000369EB">
      <w:pPr>
        <w:pStyle w:val="ListParagraph"/>
        <w:numPr>
          <w:ilvl w:val="0"/>
          <w:numId w:val="12"/>
        </w:numPr>
        <w:rPr>
          <w:rFonts w:ascii="Arial" w:hAnsi="Arial" w:cs="Arial"/>
          <w:sz w:val="24"/>
          <w:szCs w:val="24"/>
        </w:rPr>
      </w:pPr>
      <w:r w:rsidRPr="000369EB">
        <w:rPr>
          <w:rFonts w:ascii="Arial" w:hAnsi="Arial" w:cs="Arial"/>
          <w:sz w:val="24"/>
          <w:szCs w:val="24"/>
        </w:rPr>
        <w:t xml:space="preserve">Violations. It shall be unlawful for any person to violate any provision of this Chapter. </w:t>
      </w:r>
      <w:proofErr w:type="gramStart"/>
      <w:r w:rsidRPr="000369EB">
        <w:rPr>
          <w:rFonts w:ascii="Arial" w:hAnsi="Arial" w:cs="Arial"/>
          <w:sz w:val="24"/>
          <w:szCs w:val="24"/>
        </w:rPr>
        <w:t>Each and every</w:t>
      </w:r>
      <w:proofErr w:type="gramEnd"/>
      <w:r w:rsidRPr="000369EB">
        <w:rPr>
          <w:rFonts w:ascii="Arial" w:hAnsi="Arial" w:cs="Arial"/>
          <w:sz w:val="24"/>
          <w:szCs w:val="24"/>
        </w:rPr>
        <w:t xml:space="preserve"> day during which the violation continues shall constitute a separate offense. The Town may institute appropriate action of proceedings to enjoin violations of this Chapter.</w:t>
      </w:r>
    </w:p>
    <w:p w14:paraId="26D4187D" w14:textId="5343CB20" w:rsidR="001842D0" w:rsidRPr="000369EB" w:rsidRDefault="00A91959" w:rsidP="000369EB">
      <w:pPr>
        <w:pStyle w:val="ListParagraph"/>
        <w:numPr>
          <w:ilvl w:val="0"/>
          <w:numId w:val="12"/>
        </w:numPr>
        <w:rPr>
          <w:rFonts w:ascii="Arial" w:hAnsi="Arial" w:cs="Arial"/>
          <w:sz w:val="24"/>
          <w:szCs w:val="24"/>
        </w:rPr>
      </w:pPr>
      <w:r w:rsidRPr="000369EB">
        <w:rPr>
          <w:rFonts w:ascii="Arial" w:hAnsi="Arial" w:cs="Arial"/>
          <w:sz w:val="24"/>
          <w:szCs w:val="24"/>
        </w:rPr>
        <w:t xml:space="preserve">Penalties. Any person who fails to comply with the provisions of this Chapter shall, upon conviction thereof, forfeit no less than one hundred dollars ($100.00) nor more than five hundred dollars ($500.00) </w:t>
      </w:r>
      <w:proofErr w:type="gramStart"/>
      <w:r w:rsidRPr="000369EB">
        <w:rPr>
          <w:rFonts w:ascii="Arial" w:hAnsi="Arial" w:cs="Arial"/>
          <w:sz w:val="24"/>
          <w:szCs w:val="24"/>
        </w:rPr>
        <w:t>and also</w:t>
      </w:r>
      <w:proofErr w:type="gramEnd"/>
      <w:r w:rsidRPr="000369EB">
        <w:rPr>
          <w:rFonts w:ascii="Arial" w:hAnsi="Arial" w:cs="Arial"/>
          <w:sz w:val="24"/>
          <w:szCs w:val="24"/>
        </w:rPr>
        <w:t xml:space="preserve"> pay the costs of prosecution for each violation, including the Town's reasonable and actual </w:t>
      </w:r>
      <w:r w:rsidR="003D3F59" w:rsidRPr="000369EB">
        <w:rPr>
          <w:rFonts w:ascii="Arial" w:hAnsi="Arial" w:cs="Arial"/>
          <w:sz w:val="24"/>
          <w:szCs w:val="24"/>
        </w:rPr>
        <w:t>attorney’s</w:t>
      </w:r>
      <w:r w:rsidRPr="000369EB">
        <w:rPr>
          <w:rFonts w:ascii="Arial" w:hAnsi="Arial" w:cs="Arial"/>
          <w:sz w:val="24"/>
          <w:szCs w:val="24"/>
        </w:rPr>
        <w:t xml:space="preserve"> fees and disbursements</w:t>
      </w:r>
      <w:r w:rsidR="003D3F59" w:rsidRPr="000369EB">
        <w:rPr>
          <w:rFonts w:ascii="Arial" w:hAnsi="Arial" w:cs="Arial"/>
          <w:sz w:val="24"/>
          <w:szCs w:val="24"/>
        </w:rPr>
        <w:t xml:space="preserve"> incurred in the </w:t>
      </w:r>
      <w:r w:rsidRPr="000369EB">
        <w:rPr>
          <w:rFonts w:ascii="Arial" w:hAnsi="Arial" w:cs="Arial"/>
          <w:sz w:val="24"/>
          <w:szCs w:val="24"/>
        </w:rPr>
        <w:t>prosecution of such violations.</w:t>
      </w:r>
    </w:p>
    <w:sectPr w:rsidR="001842D0" w:rsidRPr="000369EB" w:rsidSect="00646261">
      <w:footerReference w:type="default" r:id="rId8"/>
      <w:pgSz w:w="12260" w:h="15840"/>
      <w:pgMar w:top="1008" w:right="1440" w:bottom="720" w:left="1440" w:header="0" w:footer="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37AEA" w14:textId="77777777" w:rsidR="00352F66" w:rsidRDefault="00352F66">
      <w:r>
        <w:separator/>
      </w:r>
    </w:p>
  </w:endnote>
  <w:endnote w:type="continuationSeparator" w:id="0">
    <w:p w14:paraId="090E034D" w14:textId="77777777" w:rsidR="00352F66" w:rsidRDefault="0035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6171" w14:textId="77777777" w:rsidR="00FC7281" w:rsidRDefault="00FC7281" w:rsidP="00FC7281">
    <w:pPr>
      <w:pStyle w:val="Footer"/>
      <w:tabs>
        <w:tab w:val="clear" w:pos="4680"/>
        <w:tab w:val="clear" w:pos="9360"/>
      </w:tabs>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89BBEB7" w14:textId="4B991243" w:rsidR="001842D0" w:rsidRDefault="001842D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9D16B" w14:textId="77777777" w:rsidR="00352F66" w:rsidRDefault="00352F66">
      <w:r>
        <w:separator/>
      </w:r>
    </w:p>
  </w:footnote>
  <w:footnote w:type="continuationSeparator" w:id="0">
    <w:p w14:paraId="77A688EB" w14:textId="77777777" w:rsidR="00352F66" w:rsidRDefault="00352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FC2"/>
    <w:multiLevelType w:val="hybridMultilevel"/>
    <w:tmpl w:val="718A28B2"/>
    <w:lvl w:ilvl="0" w:tplc="50869E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C76E77"/>
    <w:multiLevelType w:val="hybridMultilevel"/>
    <w:tmpl w:val="1D941FD8"/>
    <w:lvl w:ilvl="0" w:tplc="EC40FE94">
      <w:start w:val="1"/>
      <w:numFmt w:val="decimal"/>
      <w:lvlText w:val="(%1)"/>
      <w:lvlJc w:val="left"/>
      <w:pPr>
        <w:ind w:left="122" w:hanging="337"/>
        <w:jc w:val="left"/>
      </w:pPr>
      <w:rPr>
        <w:rFonts w:hint="default"/>
        <w:spacing w:val="-1"/>
        <w:w w:val="106"/>
        <w:lang w:val="en-US" w:eastAsia="en-US" w:bidi="ar-SA"/>
      </w:rPr>
    </w:lvl>
    <w:lvl w:ilvl="1" w:tplc="149639D8">
      <w:numFmt w:val="bullet"/>
      <w:lvlText w:val="•"/>
      <w:lvlJc w:val="left"/>
      <w:pPr>
        <w:ind w:left="1002" w:hanging="337"/>
      </w:pPr>
      <w:rPr>
        <w:rFonts w:hint="default"/>
        <w:lang w:val="en-US" w:eastAsia="en-US" w:bidi="ar-SA"/>
      </w:rPr>
    </w:lvl>
    <w:lvl w:ilvl="2" w:tplc="7FFA3C94">
      <w:numFmt w:val="bullet"/>
      <w:lvlText w:val="•"/>
      <w:lvlJc w:val="left"/>
      <w:pPr>
        <w:ind w:left="1884" w:hanging="337"/>
      </w:pPr>
      <w:rPr>
        <w:rFonts w:hint="default"/>
        <w:lang w:val="en-US" w:eastAsia="en-US" w:bidi="ar-SA"/>
      </w:rPr>
    </w:lvl>
    <w:lvl w:ilvl="3" w:tplc="8CDA2706">
      <w:numFmt w:val="bullet"/>
      <w:lvlText w:val="•"/>
      <w:lvlJc w:val="left"/>
      <w:pPr>
        <w:ind w:left="2766" w:hanging="337"/>
      </w:pPr>
      <w:rPr>
        <w:rFonts w:hint="default"/>
        <w:lang w:val="en-US" w:eastAsia="en-US" w:bidi="ar-SA"/>
      </w:rPr>
    </w:lvl>
    <w:lvl w:ilvl="4" w:tplc="98D8FD28">
      <w:numFmt w:val="bullet"/>
      <w:lvlText w:val="•"/>
      <w:lvlJc w:val="left"/>
      <w:pPr>
        <w:ind w:left="3648" w:hanging="337"/>
      </w:pPr>
      <w:rPr>
        <w:rFonts w:hint="default"/>
        <w:lang w:val="en-US" w:eastAsia="en-US" w:bidi="ar-SA"/>
      </w:rPr>
    </w:lvl>
    <w:lvl w:ilvl="5" w:tplc="90FCC0C8">
      <w:numFmt w:val="bullet"/>
      <w:lvlText w:val="•"/>
      <w:lvlJc w:val="left"/>
      <w:pPr>
        <w:ind w:left="4530" w:hanging="337"/>
      </w:pPr>
      <w:rPr>
        <w:rFonts w:hint="default"/>
        <w:lang w:val="en-US" w:eastAsia="en-US" w:bidi="ar-SA"/>
      </w:rPr>
    </w:lvl>
    <w:lvl w:ilvl="6" w:tplc="74020006">
      <w:numFmt w:val="bullet"/>
      <w:lvlText w:val="•"/>
      <w:lvlJc w:val="left"/>
      <w:pPr>
        <w:ind w:left="5412" w:hanging="337"/>
      </w:pPr>
      <w:rPr>
        <w:rFonts w:hint="default"/>
        <w:lang w:val="en-US" w:eastAsia="en-US" w:bidi="ar-SA"/>
      </w:rPr>
    </w:lvl>
    <w:lvl w:ilvl="7" w:tplc="61B86E72">
      <w:numFmt w:val="bullet"/>
      <w:lvlText w:val="•"/>
      <w:lvlJc w:val="left"/>
      <w:pPr>
        <w:ind w:left="6294" w:hanging="337"/>
      </w:pPr>
      <w:rPr>
        <w:rFonts w:hint="default"/>
        <w:lang w:val="en-US" w:eastAsia="en-US" w:bidi="ar-SA"/>
      </w:rPr>
    </w:lvl>
    <w:lvl w:ilvl="8" w:tplc="A0B01E90">
      <w:numFmt w:val="bullet"/>
      <w:lvlText w:val="•"/>
      <w:lvlJc w:val="left"/>
      <w:pPr>
        <w:ind w:left="7176" w:hanging="337"/>
      </w:pPr>
      <w:rPr>
        <w:rFonts w:hint="default"/>
        <w:lang w:val="en-US" w:eastAsia="en-US" w:bidi="ar-SA"/>
      </w:rPr>
    </w:lvl>
  </w:abstractNum>
  <w:abstractNum w:abstractNumId="2" w15:restartNumberingAfterBreak="0">
    <w:nsid w:val="0B893017"/>
    <w:multiLevelType w:val="hybridMultilevel"/>
    <w:tmpl w:val="B546CA3A"/>
    <w:lvl w:ilvl="0" w:tplc="8C3084A2">
      <w:start w:val="1"/>
      <w:numFmt w:val="decimal"/>
      <w:lvlText w:val="(%1)"/>
      <w:lvlJc w:val="left"/>
      <w:pPr>
        <w:ind w:left="720" w:hanging="360"/>
      </w:pPr>
      <w:rPr>
        <w:rFonts w:hint="default"/>
        <w:spacing w:val="-1"/>
        <w:w w:val="95"/>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375D8"/>
    <w:multiLevelType w:val="hybridMultilevel"/>
    <w:tmpl w:val="472AA83E"/>
    <w:lvl w:ilvl="0" w:tplc="50869E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41C47"/>
    <w:multiLevelType w:val="hybridMultilevel"/>
    <w:tmpl w:val="47F27674"/>
    <w:lvl w:ilvl="0" w:tplc="8C3084A2">
      <w:start w:val="1"/>
      <w:numFmt w:val="decimal"/>
      <w:lvlText w:val="(%1)"/>
      <w:lvlJc w:val="left"/>
      <w:pPr>
        <w:ind w:left="780" w:hanging="360"/>
      </w:pPr>
      <w:rPr>
        <w:rFonts w:hint="default"/>
        <w:spacing w:val="-1"/>
        <w:w w:val="95"/>
        <w:lang w:val="en-US" w:eastAsia="en-US" w:bidi="ar-SA"/>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3CA67116"/>
    <w:multiLevelType w:val="hybridMultilevel"/>
    <w:tmpl w:val="DF183BCC"/>
    <w:lvl w:ilvl="0" w:tplc="8C3084A2">
      <w:start w:val="1"/>
      <w:numFmt w:val="decimal"/>
      <w:lvlText w:val="(%1)"/>
      <w:lvlJc w:val="left"/>
      <w:pPr>
        <w:ind w:left="720" w:hanging="360"/>
      </w:pPr>
      <w:rPr>
        <w:rFonts w:hint="default"/>
        <w:spacing w:val="-1"/>
        <w:w w:val="95"/>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5F1EB3"/>
    <w:multiLevelType w:val="hybridMultilevel"/>
    <w:tmpl w:val="F0EE6A76"/>
    <w:lvl w:ilvl="0" w:tplc="8C3084A2">
      <w:start w:val="1"/>
      <w:numFmt w:val="decimal"/>
      <w:lvlText w:val="(%1)"/>
      <w:lvlJc w:val="left"/>
      <w:pPr>
        <w:ind w:left="720" w:hanging="360"/>
      </w:pPr>
      <w:rPr>
        <w:rFonts w:hint="default"/>
        <w:spacing w:val="-1"/>
        <w:w w:val="95"/>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35839"/>
    <w:multiLevelType w:val="hybridMultilevel"/>
    <w:tmpl w:val="8D3C9E66"/>
    <w:lvl w:ilvl="0" w:tplc="50869E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2D4ACE"/>
    <w:multiLevelType w:val="hybridMultilevel"/>
    <w:tmpl w:val="288E3E12"/>
    <w:lvl w:ilvl="0" w:tplc="BB6E1DE4">
      <w:start w:val="2"/>
      <w:numFmt w:val="decimal"/>
      <w:lvlText w:val="(%1)"/>
      <w:lvlJc w:val="left"/>
      <w:pPr>
        <w:ind w:left="127" w:hanging="327"/>
        <w:jc w:val="right"/>
      </w:pPr>
      <w:rPr>
        <w:rFonts w:hint="default"/>
        <w:w w:val="105"/>
        <w:lang w:val="en-US" w:eastAsia="en-US" w:bidi="ar-SA"/>
      </w:rPr>
    </w:lvl>
    <w:lvl w:ilvl="1" w:tplc="2CCE6990">
      <w:start w:val="1"/>
      <w:numFmt w:val="lowerLetter"/>
      <w:lvlText w:val="%2."/>
      <w:lvlJc w:val="left"/>
      <w:pPr>
        <w:ind w:left="472" w:hanging="231"/>
        <w:jc w:val="left"/>
      </w:pPr>
      <w:rPr>
        <w:rFonts w:ascii="Times New Roman" w:eastAsia="Times New Roman" w:hAnsi="Times New Roman" w:cs="Times New Roman" w:hint="default"/>
        <w:b w:val="0"/>
        <w:bCs w:val="0"/>
        <w:i w:val="0"/>
        <w:iCs w:val="0"/>
        <w:spacing w:val="-1"/>
        <w:w w:val="110"/>
        <w:sz w:val="22"/>
        <w:szCs w:val="22"/>
        <w:lang w:val="en-US" w:eastAsia="en-US" w:bidi="ar-SA"/>
      </w:rPr>
    </w:lvl>
    <w:lvl w:ilvl="2" w:tplc="26FA9B4C">
      <w:numFmt w:val="bullet"/>
      <w:lvlText w:val="•"/>
      <w:lvlJc w:val="left"/>
      <w:pPr>
        <w:ind w:left="1420" w:hanging="231"/>
      </w:pPr>
      <w:rPr>
        <w:rFonts w:hint="default"/>
        <w:lang w:val="en-US" w:eastAsia="en-US" w:bidi="ar-SA"/>
      </w:rPr>
    </w:lvl>
    <w:lvl w:ilvl="3" w:tplc="33F49272">
      <w:numFmt w:val="bullet"/>
      <w:lvlText w:val="•"/>
      <w:lvlJc w:val="left"/>
      <w:pPr>
        <w:ind w:left="2360" w:hanging="231"/>
      </w:pPr>
      <w:rPr>
        <w:rFonts w:hint="default"/>
        <w:lang w:val="en-US" w:eastAsia="en-US" w:bidi="ar-SA"/>
      </w:rPr>
    </w:lvl>
    <w:lvl w:ilvl="4" w:tplc="AC4ED616">
      <w:numFmt w:val="bullet"/>
      <w:lvlText w:val="•"/>
      <w:lvlJc w:val="left"/>
      <w:pPr>
        <w:ind w:left="3300" w:hanging="231"/>
      </w:pPr>
      <w:rPr>
        <w:rFonts w:hint="default"/>
        <w:lang w:val="en-US" w:eastAsia="en-US" w:bidi="ar-SA"/>
      </w:rPr>
    </w:lvl>
    <w:lvl w:ilvl="5" w:tplc="CA8040A0">
      <w:numFmt w:val="bullet"/>
      <w:lvlText w:val="•"/>
      <w:lvlJc w:val="left"/>
      <w:pPr>
        <w:ind w:left="4240" w:hanging="231"/>
      </w:pPr>
      <w:rPr>
        <w:rFonts w:hint="default"/>
        <w:lang w:val="en-US" w:eastAsia="en-US" w:bidi="ar-SA"/>
      </w:rPr>
    </w:lvl>
    <w:lvl w:ilvl="6" w:tplc="AA84F81C">
      <w:numFmt w:val="bullet"/>
      <w:lvlText w:val="•"/>
      <w:lvlJc w:val="left"/>
      <w:pPr>
        <w:ind w:left="5180" w:hanging="231"/>
      </w:pPr>
      <w:rPr>
        <w:rFonts w:hint="default"/>
        <w:lang w:val="en-US" w:eastAsia="en-US" w:bidi="ar-SA"/>
      </w:rPr>
    </w:lvl>
    <w:lvl w:ilvl="7" w:tplc="D2CC7156">
      <w:numFmt w:val="bullet"/>
      <w:lvlText w:val="•"/>
      <w:lvlJc w:val="left"/>
      <w:pPr>
        <w:ind w:left="6120" w:hanging="231"/>
      </w:pPr>
      <w:rPr>
        <w:rFonts w:hint="default"/>
        <w:lang w:val="en-US" w:eastAsia="en-US" w:bidi="ar-SA"/>
      </w:rPr>
    </w:lvl>
    <w:lvl w:ilvl="8" w:tplc="6C1CD056">
      <w:numFmt w:val="bullet"/>
      <w:lvlText w:val="•"/>
      <w:lvlJc w:val="left"/>
      <w:pPr>
        <w:ind w:left="7060" w:hanging="231"/>
      </w:pPr>
      <w:rPr>
        <w:rFonts w:hint="default"/>
        <w:lang w:val="en-US" w:eastAsia="en-US" w:bidi="ar-SA"/>
      </w:rPr>
    </w:lvl>
  </w:abstractNum>
  <w:abstractNum w:abstractNumId="9" w15:restartNumberingAfterBreak="0">
    <w:nsid w:val="560839BF"/>
    <w:multiLevelType w:val="hybridMultilevel"/>
    <w:tmpl w:val="35DA7202"/>
    <w:lvl w:ilvl="0" w:tplc="5B346084">
      <w:start w:val="2"/>
      <w:numFmt w:val="decimal"/>
      <w:lvlText w:val="(%1)"/>
      <w:lvlJc w:val="left"/>
      <w:pPr>
        <w:ind w:left="147" w:hanging="335"/>
        <w:jc w:val="left"/>
      </w:pPr>
      <w:rPr>
        <w:rFonts w:ascii="Times New Roman" w:eastAsia="Times New Roman" w:hAnsi="Times New Roman" w:cs="Times New Roman" w:hint="default"/>
        <w:b w:val="0"/>
        <w:bCs w:val="0"/>
        <w:i w:val="0"/>
        <w:iCs w:val="0"/>
        <w:w w:val="102"/>
        <w:sz w:val="23"/>
        <w:szCs w:val="23"/>
        <w:lang w:val="en-US" w:eastAsia="en-US" w:bidi="ar-SA"/>
      </w:rPr>
    </w:lvl>
    <w:lvl w:ilvl="1" w:tplc="1C8C7998">
      <w:start w:val="1"/>
      <w:numFmt w:val="lowerLetter"/>
      <w:lvlText w:val="(%2)"/>
      <w:lvlJc w:val="left"/>
      <w:pPr>
        <w:ind w:left="131" w:hanging="335"/>
        <w:jc w:val="left"/>
      </w:pPr>
      <w:rPr>
        <w:rFonts w:ascii="Times New Roman" w:eastAsia="Times New Roman" w:hAnsi="Times New Roman" w:cs="Times New Roman" w:hint="default"/>
        <w:b w:val="0"/>
        <w:bCs w:val="0"/>
        <w:i w:val="0"/>
        <w:iCs w:val="0"/>
        <w:spacing w:val="-1"/>
        <w:w w:val="105"/>
        <w:sz w:val="23"/>
        <w:szCs w:val="23"/>
        <w:lang w:val="en-US" w:eastAsia="en-US" w:bidi="ar-SA"/>
      </w:rPr>
    </w:lvl>
    <w:lvl w:ilvl="2" w:tplc="5A6EC3CC">
      <w:numFmt w:val="bullet"/>
      <w:lvlText w:val="•"/>
      <w:lvlJc w:val="left"/>
      <w:pPr>
        <w:ind w:left="1900" w:hanging="335"/>
      </w:pPr>
      <w:rPr>
        <w:rFonts w:hint="default"/>
        <w:lang w:val="en-US" w:eastAsia="en-US" w:bidi="ar-SA"/>
      </w:rPr>
    </w:lvl>
    <w:lvl w:ilvl="3" w:tplc="FCD89FE8">
      <w:numFmt w:val="bullet"/>
      <w:lvlText w:val="•"/>
      <w:lvlJc w:val="left"/>
      <w:pPr>
        <w:ind w:left="2780" w:hanging="335"/>
      </w:pPr>
      <w:rPr>
        <w:rFonts w:hint="default"/>
        <w:lang w:val="en-US" w:eastAsia="en-US" w:bidi="ar-SA"/>
      </w:rPr>
    </w:lvl>
    <w:lvl w:ilvl="4" w:tplc="FC3E7BF8">
      <w:numFmt w:val="bullet"/>
      <w:lvlText w:val="•"/>
      <w:lvlJc w:val="left"/>
      <w:pPr>
        <w:ind w:left="3660" w:hanging="335"/>
      </w:pPr>
      <w:rPr>
        <w:rFonts w:hint="default"/>
        <w:lang w:val="en-US" w:eastAsia="en-US" w:bidi="ar-SA"/>
      </w:rPr>
    </w:lvl>
    <w:lvl w:ilvl="5" w:tplc="358A37A6">
      <w:numFmt w:val="bullet"/>
      <w:lvlText w:val="•"/>
      <w:lvlJc w:val="left"/>
      <w:pPr>
        <w:ind w:left="4540" w:hanging="335"/>
      </w:pPr>
      <w:rPr>
        <w:rFonts w:hint="default"/>
        <w:lang w:val="en-US" w:eastAsia="en-US" w:bidi="ar-SA"/>
      </w:rPr>
    </w:lvl>
    <w:lvl w:ilvl="6" w:tplc="38CEA124">
      <w:numFmt w:val="bullet"/>
      <w:lvlText w:val="•"/>
      <w:lvlJc w:val="left"/>
      <w:pPr>
        <w:ind w:left="5420" w:hanging="335"/>
      </w:pPr>
      <w:rPr>
        <w:rFonts w:hint="default"/>
        <w:lang w:val="en-US" w:eastAsia="en-US" w:bidi="ar-SA"/>
      </w:rPr>
    </w:lvl>
    <w:lvl w:ilvl="7" w:tplc="8ACC2840">
      <w:numFmt w:val="bullet"/>
      <w:lvlText w:val="•"/>
      <w:lvlJc w:val="left"/>
      <w:pPr>
        <w:ind w:left="6300" w:hanging="335"/>
      </w:pPr>
      <w:rPr>
        <w:rFonts w:hint="default"/>
        <w:lang w:val="en-US" w:eastAsia="en-US" w:bidi="ar-SA"/>
      </w:rPr>
    </w:lvl>
    <w:lvl w:ilvl="8" w:tplc="ACCC9BCE">
      <w:numFmt w:val="bullet"/>
      <w:lvlText w:val="•"/>
      <w:lvlJc w:val="left"/>
      <w:pPr>
        <w:ind w:left="7180" w:hanging="335"/>
      </w:pPr>
      <w:rPr>
        <w:rFonts w:hint="default"/>
        <w:lang w:val="en-US" w:eastAsia="en-US" w:bidi="ar-SA"/>
      </w:rPr>
    </w:lvl>
  </w:abstractNum>
  <w:abstractNum w:abstractNumId="10" w15:restartNumberingAfterBreak="0">
    <w:nsid w:val="64DC0725"/>
    <w:multiLevelType w:val="hybridMultilevel"/>
    <w:tmpl w:val="818C47B8"/>
    <w:lvl w:ilvl="0" w:tplc="B7FCDF90">
      <w:start w:val="1"/>
      <w:numFmt w:val="lowerLetter"/>
      <w:lvlText w:val="(%1)"/>
      <w:lvlJc w:val="left"/>
      <w:pPr>
        <w:ind w:left="640" w:hanging="343"/>
        <w:jc w:val="right"/>
      </w:pPr>
      <w:rPr>
        <w:rFonts w:hint="default"/>
        <w:w w:val="105"/>
        <w:lang w:val="en-US" w:eastAsia="en-US" w:bidi="ar-SA"/>
      </w:rPr>
    </w:lvl>
    <w:lvl w:ilvl="1" w:tplc="28CEE4BE">
      <w:numFmt w:val="bullet"/>
      <w:lvlText w:val="•"/>
      <w:lvlJc w:val="left"/>
      <w:pPr>
        <w:ind w:left="1470" w:hanging="343"/>
      </w:pPr>
      <w:rPr>
        <w:rFonts w:hint="default"/>
        <w:lang w:val="en-US" w:eastAsia="en-US" w:bidi="ar-SA"/>
      </w:rPr>
    </w:lvl>
    <w:lvl w:ilvl="2" w:tplc="D4068D36">
      <w:numFmt w:val="bullet"/>
      <w:lvlText w:val="•"/>
      <w:lvlJc w:val="left"/>
      <w:pPr>
        <w:ind w:left="2300" w:hanging="343"/>
      </w:pPr>
      <w:rPr>
        <w:rFonts w:hint="default"/>
        <w:lang w:val="en-US" w:eastAsia="en-US" w:bidi="ar-SA"/>
      </w:rPr>
    </w:lvl>
    <w:lvl w:ilvl="3" w:tplc="EEBA0FA8">
      <w:numFmt w:val="bullet"/>
      <w:lvlText w:val="•"/>
      <w:lvlJc w:val="left"/>
      <w:pPr>
        <w:ind w:left="3130" w:hanging="343"/>
      </w:pPr>
      <w:rPr>
        <w:rFonts w:hint="default"/>
        <w:lang w:val="en-US" w:eastAsia="en-US" w:bidi="ar-SA"/>
      </w:rPr>
    </w:lvl>
    <w:lvl w:ilvl="4" w:tplc="DD465B78">
      <w:numFmt w:val="bullet"/>
      <w:lvlText w:val="•"/>
      <w:lvlJc w:val="left"/>
      <w:pPr>
        <w:ind w:left="3960" w:hanging="343"/>
      </w:pPr>
      <w:rPr>
        <w:rFonts w:hint="default"/>
        <w:lang w:val="en-US" w:eastAsia="en-US" w:bidi="ar-SA"/>
      </w:rPr>
    </w:lvl>
    <w:lvl w:ilvl="5" w:tplc="9A4019BC">
      <w:numFmt w:val="bullet"/>
      <w:lvlText w:val="•"/>
      <w:lvlJc w:val="left"/>
      <w:pPr>
        <w:ind w:left="4790" w:hanging="343"/>
      </w:pPr>
      <w:rPr>
        <w:rFonts w:hint="default"/>
        <w:lang w:val="en-US" w:eastAsia="en-US" w:bidi="ar-SA"/>
      </w:rPr>
    </w:lvl>
    <w:lvl w:ilvl="6" w:tplc="9D64A27A">
      <w:numFmt w:val="bullet"/>
      <w:lvlText w:val="•"/>
      <w:lvlJc w:val="left"/>
      <w:pPr>
        <w:ind w:left="5620" w:hanging="343"/>
      </w:pPr>
      <w:rPr>
        <w:rFonts w:hint="default"/>
        <w:lang w:val="en-US" w:eastAsia="en-US" w:bidi="ar-SA"/>
      </w:rPr>
    </w:lvl>
    <w:lvl w:ilvl="7" w:tplc="CDC0E5A2">
      <w:numFmt w:val="bullet"/>
      <w:lvlText w:val="•"/>
      <w:lvlJc w:val="left"/>
      <w:pPr>
        <w:ind w:left="6450" w:hanging="343"/>
      </w:pPr>
      <w:rPr>
        <w:rFonts w:hint="default"/>
        <w:lang w:val="en-US" w:eastAsia="en-US" w:bidi="ar-SA"/>
      </w:rPr>
    </w:lvl>
    <w:lvl w:ilvl="8" w:tplc="27042472">
      <w:numFmt w:val="bullet"/>
      <w:lvlText w:val="•"/>
      <w:lvlJc w:val="left"/>
      <w:pPr>
        <w:ind w:left="7280" w:hanging="343"/>
      </w:pPr>
      <w:rPr>
        <w:rFonts w:hint="default"/>
        <w:lang w:val="en-US" w:eastAsia="en-US" w:bidi="ar-SA"/>
      </w:rPr>
    </w:lvl>
  </w:abstractNum>
  <w:abstractNum w:abstractNumId="11" w15:restartNumberingAfterBreak="0">
    <w:nsid w:val="7E887902"/>
    <w:multiLevelType w:val="multilevel"/>
    <w:tmpl w:val="DF4E5D7C"/>
    <w:lvl w:ilvl="0">
      <w:start w:val="6"/>
      <w:numFmt w:val="decimal"/>
      <w:lvlText w:val="%1"/>
      <w:lvlJc w:val="left"/>
      <w:pPr>
        <w:ind w:left="707" w:hanging="582"/>
        <w:jc w:val="left"/>
      </w:pPr>
      <w:rPr>
        <w:rFonts w:hint="default"/>
        <w:lang w:val="en-US" w:eastAsia="en-US" w:bidi="ar-SA"/>
      </w:rPr>
    </w:lvl>
    <w:lvl w:ilvl="1">
      <w:start w:val="2"/>
      <w:numFmt w:val="decimal"/>
      <w:lvlText w:val="%1-%2"/>
      <w:lvlJc w:val="left"/>
      <w:pPr>
        <w:ind w:left="707" w:hanging="582"/>
        <w:jc w:val="left"/>
      </w:pPr>
      <w:rPr>
        <w:rFonts w:hint="default"/>
        <w:lang w:val="en-US" w:eastAsia="en-US" w:bidi="ar-SA"/>
      </w:rPr>
    </w:lvl>
    <w:lvl w:ilvl="2">
      <w:start w:val="1"/>
      <w:numFmt w:val="decimal"/>
      <w:lvlText w:val="%1-%2-%3"/>
      <w:lvlJc w:val="left"/>
      <w:pPr>
        <w:ind w:left="707" w:hanging="582"/>
        <w:jc w:val="left"/>
      </w:pPr>
      <w:rPr>
        <w:rFonts w:ascii="Times New Roman" w:eastAsia="Times New Roman" w:hAnsi="Times New Roman" w:cs="Times New Roman" w:hint="default"/>
        <w:b/>
        <w:bCs/>
        <w:i w:val="0"/>
        <w:iCs w:val="0"/>
        <w:w w:val="105"/>
        <w:sz w:val="23"/>
        <w:szCs w:val="23"/>
        <w:lang w:val="en-US" w:eastAsia="en-US" w:bidi="ar-SA"/>
      </w:rPr>
    </w:lvl>
    <w:lvl w:ilvl="3">
      <w:numFmt w:val="bullet"/>
      <w:lvlText w:val="•"/>
      <w:lvlJc w:val="left"/>
      <w:pPr>
        <w:ind w:left="3172" w:hanging="582"/>
      </w:pPr>
      <w:rPr>
        <w:rFonts w:hint="default"/>
        <w:lang w:val="en-US" w:eastAsia="en-US" w:bidi="ar-SA"/>
      </w:rPr>
    </w:lvl>
    <w:lvl w:ilvl="4">
      <w:numFmt w:val="bullet"/>
      <w:lvlText w:val="•"/>
      <w:lvlJc w:val="left"/>
      <w:pPr>
        <w:ind w:left="3996" w:hanging="582"/>
      </w:pPr>
      <w:rPr>
        <w:rFonts w:hint="default"/>
        <w:lang w:val="en-US" w:eastAsia="en-US" w:bidi="ar-SA"/>
      </w:rPr>
    </w:lvl>
    <w:lvl w:ilvl="5">
      <w:numFmt w:val="bullet"/>
      <w:lvlText w:val="•"/>
      <w:lvlJc w:val="left"/>
      <w:pPr>
        <w:ind w:left="4820" w:hanging="582"/>
      </w:pPr>
      <w:rPr>
        <w:rFonts w:hint="default"/>
        <w:lang w:val="en-US" w:eastAsia="en-US" w:bidi="ar-SA"/>
      </w:rPr>
    </w:lvl>
    <w:lvl w:ilvl="6">
      <w:numFmt w:val="bullet"/>
      <w:lvlText w:val="•"/>
      <w:lvlJc w:val="left"/>
      <w:pPr>
        <w:ind w:left="5644" w:hanging="582"/>
      </w:pPr>
      <w:rPr>
        <w:rFonts w:hint="default"/>
        <w:lang w:val="en-US" w:eastAsia="en-US" w:bidi="ar-SA"/>
      </w:rPr>
    </w:lvl>
    <w:lvl w:ilvl="7">
      <w:numFmt w:val="bullet"/>
      <w:lvlText w:val="•"/>
      <w:lvlJc w:val="left"/>
      <w:pPr>
        <w:ind w:left="6468" w:hanging="582"/>
      </w:pPr>
      <w:rPr>
        <w:rFonts w:hint="default"/>
        <w:lang w:val="en-US" w:eastAsia="en-US" w:bidi="ar-SA"/>
      </w:rPr>
    </w:lvl>
    <w:lvl w:ilvl="8">
      <w:numFmt w:val="bullet"/>
      <w:lvlText w:val="•"/>
      <w:lvlJc w:val="left"/>
      <w:pPr>
        <w:ind w:left="7292" w:hanging="582"/>
      </w:pPr>
      <w:rPr>
        <w:rFonts w:hint="default"/>
        <w:lang w:val="en-US" w:eastAsia="en-US" w:bidi="ar-SA"/>
      </w:rPr>
    </w:lvl>
  </w:abstractNum>
  <w:num w:numId="1" w16cid:durableId="390421990">
    <w:abstractNumId w:val="9"/>
  </w:num>
  <w:num w:numId="2" w16cid:durableId="517307637">
    <w:abstractNumId w:val="10"/>
  </w:num>
  <w:num w:numId="3" w16cid:durableId="1480076633">
    <w:abstractNumId w:val="8"/>
  </w:num>
  <w:num w:numId="4" w16cid:durableId="968709831">
    <w:abstractNumId w:val="1"/>
  </w:num>
  <w:num w:numId="5" w16cid:durableId="619922638">
    <w:abstractNumId w:val="11"/>
  </w:num>
  <w:num w:numId="6" w16cid:durableId="273948094">
    <w:abstractNumId w:val="5"/>
  </w:num>
  <w:num w:numId="7" w16cid:durableId="1324817413">
    <w:abstractNumId w:val="4"/>
  </w:num>
  <w:num w:numId="8" w16cid:durableId="623121347">
    <w:abstractNumId w:val="7"/>
  </w:num>
  <w:num w:numId="9" w16cid:durableId="1583641101">
    <w:abstractNumId w:val="6"/>
  </w:num>
  <w:num w:numId="10" w16cid:durableId="545143167">
    <w:abstractNumId w:val="2"/>
  </w:num>
  <w:num w:numId="11" w16cid:durableId="163980163">
    <w:abstractNumId w:val="0"/>
  </w:num>
  <w:num w:numId="12" w16cid:durableId="841165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D0"/>
    <w:rsid w:val="000369EB"/>
    <w:rsid w:val="00141D53"/>
    <w:rsid w:val="001842D0"/>
    <w:rsid w:val="00352F66"/>
    <w:rsid w:val="003D3F59"/>
    <w:rsid w:val="00426A9D"/>
    <w:rsid w:val="00646261"/>
    <w:rsid w:val="008A708B"/>
    <w:rsid w:val="008C2402"/>
    <w:rsid w:val="009A720C"/>
    <w:rsid w:val="00A91959"/>
    <w:rsid w:val="00DE577D"/>
    <w:rsid w:val="00E84641"/>
    <w:rsid w:val="00FC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CC2E6"/>
  <w15:docId w15:val="{798748AB-C9BC-429F-8DD6-354EA95F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6"/>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707" w:hanging="58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41D53"/>
    <w:pPr>
      <w:tabs>
        <w:tab w:val="center" w:pos="4680"/>
        <w:tab w:val="right" w:pos="9360"/>
      </w:tabs>
    </w:pPr>
  </w:style>
  <w:style w:type="character" w:customStyle="1" w:styleId="HeaderChar">
    <w:name w:val="Header Char"/>
    <w:basedOn w:val="DefaultParagraphFont"/>
    <w:link w:val="Header"/>
    <w:uiPriority w:val="99"/>
    <w:rsid w:val="00141D53"/>
    <w:rPr>
      <w:rFonts w:ascii="Times New Roman" w:eastAsia="Times New Roman" w:hAnsi="Times New Roman" w:cs="Times New Roman"/>
    </w:rPr>
  </w:style>
  <w:style w:type="paragraph" w:styleId="Footer">
    <w:name w:val="footer"/>
    <w:basedOn w:val="Normal"/>
    <w:link w:val="FooterChar"/>
    <w:uiPriority w:val="99"/>
    <w:unhideWhenUsed/>
    <w:rsid w:val="00141D53"/>
    <w:pPr>
      <w:tabs>
        <w:tab w:val="center" w:pos="4680"/>
        <w:tab w:val="right" w:pos="9360"/>
      </w:tabs>
    </w:pPr>
  </w:style>
  <w:style w:type="character" w:customStyle="1" w:styleId="FooterChar">
    <w:name w:val="Footer Char"/>
    <w:basedOn w:val="DefaultParagraphFont"/>
    <w:link w:val="Footer"/>
    <w:uiPriority w:val="99"/>
    <w:rsid w:val="00141D5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370AB-FB78-4871-8198-42C7D086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Clerk/Treasurer</dc:creator>
  <cp:lastModifiedBy>Town of Burke</cp:lastModifiedBy>
  <cp:revision>7</cp:revision>
  <cp:lastPrinted>2022-12-19T23:02:00Z</cp:lastPrinted>
  <dcterms:created xsi:type="dcterms:W3CDTF">2022-12-01T20:53:00Z</dcterms:created>
  <dcterms:modified xsi:type="dcterms:W3CDTF">2022-12-19T23:03:00Z</dcterms:modified>
</cp:coreProperties>
</file>